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547A" w:rsidRPr="00C20D60" w:rsidRDefault="005635AF" w:rsidP="0012464C">
      <w:pPr>
        <w:spacing w:before="120" w:after="120" w:line="240" w:lineRule="auto"/>
        <w:rPr>
          <w:rFonts w:ascii="Century Gothic" w:hAnsi="Century Gothic"/>
          <w:color w:val="4472C4" w:themeColor="accent5"/>
          <w:sz w:val="24"/>
          <w:szCs w:val="24"/>
          <w:u w:val="single"/>
          <w:lang w:val="en-US"/>
        </w:rPr>
      </w:pPr>
      <w:r w:rsidRPr="006C547A">
        <w:rPr>
          <w:rFonts w:ascii="Century Gothic" w:hAnsi="Century Gothic"/>
          <w:noProof/>
          <w:sz w:val="20"/>
          <w:szCs w:val="20"/>
        </w:rPr>
        <w:drawing>
          <wp:anchor distT="0" distB="0" distL="114300" distR="114300" simplePos="0" relativeHeight="251658240" behindDoc="0" locked="0" layoutInCell="1" allowOverlap="1">
            <wp:simplePos x="0" y="0"/>
            <wp:positionH relativeFrom="page">
              <wp:posOffset>12700</wp:posOffset>
            </wp:positionH>
            <wp:positionV relativeFrom="page">
              <wp:posOffset>17780</wp:posOffset>
            </wp:positionV>
            <wp:extent cx="7518400" cy="1290955"/>
            <wp:effectExtent l="19050" t="0" r="25400" b="404495"/>
            <wp:wrapTopAndBottom/>
            <wp:docPr id="1"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1fdc9cd82-2670-40ca-80d6-37d7c9ba7769.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518400" cy="12909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6C547A" w:rsidRPr="00C20D60">
        <w:rPr>
          <w:rFonts w:ascii="Century Gothic" w:hAnsi="Century Gothic"/>
          <w:color w:val="4472C4" w:themeColor="accent5"/>
          <w:sz w:val="24"/>
          <w:szCs w:val="24"/>
          <w:u w:val="single"/>
          <w:lang w:val="en-US"/>
        </w:rPr>
        <w:t>Pr</w:t>
      </w:r>
      <w:r w:rsidRPr="00C20D60">
        <w:rPr>
          <w:rFonts w:ascii="Century Gothic" w:hAnsi="Century Gothic"/>
          <w:color w:val="4472C4" w:themeColor="accent5"/>
          <w:sz w:val="24"/>
          <w:szCs w:val="24"/>
          <w:u w:val="single"/>
          <w:lang w:val="en-US"/>
        </w:rPr>
        <w:t>e</w:t>
      </w:r>
      <w:r w:rsidR="006C547A" w:rsidRPr="00C20D60">
        <w:rPr>
          <w:rFonts w:ascii="Century Gothic" w:hAnsi="Century Gothic"/>
          <w:color w:val="4472C4" w:themeColor="accent5"/>
          <w:sz w:val="24"/>
          <w:szCs w:val="24"/>
          <w:u w:val="single"/>
          <w:lang w:val="en-US"/>
        </w:rPr>
        <w:t>amble:</w:t>
      </w:r>
    </w:p>
    <w:p w:rsidR="00467946" w:rsidRPr="00C20D60" w:rsidRDefault="005635AF" w:rsidP="00026CD3">
      <w:pPr>
        <w:spacing w:before="120" w:after="120" w:line="240" w:lineRule="auto"/>
        <w:jc w:val="both"/>
        <w:rPr>
          <w:rFonts w:ascii="Century Gothic" w:hAnsi="Century Gothic"/>
          <w:sz w:val="20"/>
          <w:szCs w:val="20"/>
          <w:lang w:val="en-US"/>
        </w:rPr>
      </w:pPr>
      <w:r w:rsidRPr="00C20D60">
        <w:rPr>
          <w:rFonts w:ascii="Century Gothic" w:hAnsi="Century Gothic"/>
          <w:sz w:val="20"/>
          <w:szCs w:val="20"/>
          <w:lang w:val="en-US"/>
        </w:rPr>
        <w:t>This questionnaire is a supplement to the “Compliance Questionnaire: Analysis of the CSO / Foundation Counterparty System.” Its objective is to enable AFD Group to assess the risk of non-compliance associated with the characteristics of the project that AFD is preparing to fund</w:t>
      </w:r>
      <w:r w:rsidR="006C547A" w:rsidRPr="00C20D60">
        <w:rPr>
          <w:rFonts w:ascii="Century Gothic" w:hAnsi="Century Gothic"/>
          <w:sz w:val="20"/>
          <w:szCs w:val="20"/>
          <w:lang w:val="en-US"/>
        </w:rPr>
        <w:t xml:space="preserve">. </w:t>
      </w:r>
    </w:p>
    <w:p w:rsidR="007A2901" w:rsidRPr="00C20D60" w:rsidRDefault="007A2901" w:rsidP="006C547A">
      <w:pPr>
        <w:spacing w:before="120" w:after="120" w:line="276" w:lineRule="auto"/>
        <w:jc w:val="both"/>
        <w:rPr>
          <w:rFonts w:ascii="Century Gothic" w:eastAsia="Marcellus" w:hAnsi="Century Gothic" w:cs="Marcellus"/>
          <w:color w:val="004AAD"/>
          <w:spacing w:val="-18"/>
          <w:sz w:val="24"/>
          <w:szCs w:val="24"/>
          <w:lang w:val="en-US"/>
        </w:rPr>
      </w:pPr>
    </w:p>
    <w:p w:rsidR="00467946" w:rsidRPr="00C20D60" w:rsidRDefault="00D16356" w:rsidP="006C547A">
      <w:pPr>
        <w:spacing w:before="120" w:after="120" w:line="276" w:lineRule="auto"/>
        <w:jc w:val="both"/>
        <w:rPr>
          <w:rFonts w:ascii="Century Gothic" w:hAnsi="Century Gothic"/>
          <w:sz w:val="24"/>
          <w:szCs w:val="24"/>
          <w:lang w:val="en-US"/>
        </w:rPr>
      </w:pPr>
      <w:r w:rsidRPr="00C20D60">
        <w:rPr>
          <w:rFonts w:ascii="Century Gothic" w:eastAsia="Marcellus" w:hAnsi="Century Gothic" w:cs="Marcellus"/>
          <w:color w:val="0070C0"/>
          <w:spacing w:val="-18"/>
          <w:sz w:val="24"/>
          <w:szCs w:val="24"/>
          <w:u w:val="single"/>
          <w:lang w:val="en-US"/>
        </w:rPr>
        <w:t>1.</w:t>
      </w:r>
      <w:r w:rsidR="00777593" w:rsidRPr="00C20D60">
        <w:rPr>
          <w:rFonts w:ascii="Century Gothic" w:eastAsia="Marcellus" w:hAnsi="Century Gothic" w:cs="Marcellus"/>
          <w:color w:val="0070C0"/>
          <w:spacing w:val="-18"/>
          <w:sz w:val="24"/>
          <w:szCs w:val="24"/>
          <w:u w:val="single"/>
          <w:lang w:val="en-US"/>
        </w:rPr>
        <w:t xml:space="preserve"> </w:t>
      </w:r>
      <w:r w:rsidRPr="00C20D60">
        <w:rPr>
          <w:rFonts w:ascii="Century Gothic" w:eastAsia="Marcellus" w:hAnsi="Century Gothic" w:cs="Marcellus"/>
          <w:color w:val="0070C0"/>
          <w:spacing w:val="-18"/>
          <w:sz w:val="24"/>
          <w:szCs w:val="24"/>
          <w:u w:val="single"/>
          <w:lang w:val="en-US"/>
        </w:rPr>
        <w:t xml:space="preserve"> </w:t>
      </w:r>
      <w:r w:rsidR="005635AF" w:rsidRPr="00C20D60">
        <w:rPr>
          <w:rFonts w:ascii="Century Gothic" w:eastAsiaTheme="majorEastAsia" w:hAnsi="Century Gothic" w:cstheme="majorBidi"/>
          <w:bCs/>
          <w:color w:val="0070C0"/>
          <w:sz w:val="24"/>
          <w:szCs w:val="24"/>
          <w:u w:val="single"/>
          <w:lang w:val="en-US"/>
        </w:rPr>
        <w:t>Risks associated with the project’s geographical region</w:t>
      </w:r>
      <w:r w:rsidR="005635AF" w:rsidRPr="00C20D60" w:rsidDel="005635AF">
        <w:rPr>
          <w:rFonts w:ascii="Century Gothic" w:eastAsia="Marcellus" w:hAnsi="Century Gothic" w:cs="Marcellus"/>
          <w:color w:val="0070C0"/>
          <w:spacing w:val="-18"/>
          <w:sz w:val="24"/>
          <w:szCs w:val="24"/>
          <w:u w:val="single" w:color="004AAD"/>
          <w:lang w:val="en-US"/>
        </w:rPr>
        <w:t xml:space="preserve"> </w:t>
      </w:r>
      <w:r w:rsidRPr="00C20D60">
        <w:rPr>
          <w:rFonts w:ascii="Century Gothic" w:eastAsia="Marcellus" w:hAnsi="Century Gothic" w:cs="Marcellus"/>
          <w:color w:val="004AAD"/>
          <w:spacing w:val="-18"/>
          <w:sz w:val="24"/>
          <w:szCs w:val="24"/>
          <w:u w:val="single" w:color="004AAD"/>
          <w:lang w:val="en-US"/>
        </w:rPr>
        <w:t xml:space="preserve">:  </w:t>
      </w:r>
    </w:p>
    <w:p w:rsidR="00467946" w:rsidRPr="00C20D60" w:rsidRDefault="00D16356" w:rsidP="00C20D60">
      <w:pPr>
        <w:rPr>
          <w:rFonts w:ascii="Century Gothic" w:eastAsia="Marcellus" w:hAnsi="Century Gothic" w:cs="Marcellus"/>
          <w:b/>
          <w:bCs/>
          <w:color w:val="000000"/>
          <w:spacing w:val="-15"/>
          <w:lang w:val="en-US"/>
        </w:rPr>
      </w:pPr>
      <w:r w:rsidRPr="00C20D60">
        <w:rPr>
          <w:rFonts w:ascii="Century Gothic" w:eastAsia="Marcellus" w:hAnsi="Century Gothic" w:cs="Marcellus"/>
          <w:b/>
          <w:bCs/>
          <w:color w:val="000000"/>
          <w:spacing w:val="-15"/>
          <w:lang w:val="en-US"/>
        </w:rPr>
        <w:t xml:space="preserve">&gt; </w:t>
      </w:r>
      <w:r w:rsidR="005635AF" w:rsidRPr="00C20D60">
        <w:rPr>
          <w:rFonts w:ascii="Century Gothic" w:eastAsia="Marcellus" w:hAnsi="Century Gothic" w:cs="Marcellus"/>
          <w:b/>
          <w:bCs/>
          <w:color w:val="000000"/>
          <w:spacing w:val="-15"/>
          <w:lang w:val="en-US"/>
        </w:rPr>
        <w:t xml:space="preserve">Does your Institution have a security risk management system? </w:t>
      </w:r>
      <w:r w:rsidR="005635AF">
        <w:rPr>
          <w:rFonts w:ascii="Century Gothic" w:eastAsia="Marcellus" w:hAnsi="Century Gothic" w:cs="Marcellus"/>
          <w:b/>
          <w:bCs/>
          <w:color w:val="000000"/>
          <w:spacing w:val="-15"/>
          <w:lang w:val="en-US"/>
        </w:rPr>
        <w:t xml:space="preserve">  </w:t>
      </w:r>
      <w:r w:rsidRPr="003019B9">
        <w:rPr>
          <w:rFonts w:ascii="Century Gothic" w:eastAsia="Marcellus" w:hAnsi="Century Gothic" w:cs="Marcellus"/>
          <w:color w:val="1A62FF"/>
          <w:spacing w:val="-15"/>
        </w:rPr>
        <w:t>[</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 </w:t>
      </w:r>
      <w:r w:rsidR="00F8411C">
        <w:rPr>
          <w:rFonts w:ascii="Century Gothic" w:eastAsia="Marcellus" w:hAnsi="Century Gothic" w:cs="Marcellus"/>
          <w:color w:val="1A62FF"/>
          <w:spacing w:val="-15"/>
        </w:rPr>
        <w:t>Yes</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 </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No</w:t>
      </w:r>
      <w:r w:rsidRPr="003019B9">
        <w:rPr>
          <w:rFonts w:ascii="Century Gothic" w:eastAsia="Marcellus" w:hAnsi="Century Gothic" w:cs="Marcellus"/>
          <w:color w:val="1A62FF"/>
          <w:spacing w:val="-15"/>
          <w:u w:val="single" w:color="1A62FF"/>
        </w:rPr>
        <w:t xml:space="preserve"> </w:t>
      </w:r>
    </w:p>
    <w:tbl>
      <w:tblPr>
        <w:tblW w:w="9030"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9030"/>
      </w:tblGrid>
      <w:tr w:rsidR="00467946" w:rsidRPr="002B6E17" w:rsidTr="009A2BB3">
        <w:trPr>
          <w:trHeight w:val="1618"/>
        </w:trPr>
        <w:tc>
          <w:tcPr>
            <w:tcW w:w="9030" w:type="dxa"/>
            <w:shd w:val="clear" w:color="auto" w:fill="E5F0FD"/>
            <w:tcMar>
              <w:top w:w="180" w:type="dxa"/>
              <w:left w:w="180" w:type="dxa"/>
              <w:bottom w:w="180" w:type="dxa"/>
              <w:right w:w="180" w:type="dxa"/>
            </w:tcMar>
          </w:tcPr>
          <w:p w:rsidR="005635AF" w:rsidRPr="00C20D60" w:rsidRDefault="005635AF" w:rsidP="00C20D60">
            <w:pPr>
              <w:pStyle w:val="Paragraphedeliste"/>
              <w:numPr>
                <w:ilvl w:val="0"/>
                <w:numId w:val="13"/>
              </w:numPr>
              <w:spacing w:after="0" w:line="240" w:lineRule="auto"/>
              <w:rPr>
                <w:rFonts w:ascii="Century Gothic" w:hAnsi="Century Gothic"/>
                <w:sz w:val="20"/>
                <w:szCs w:val="20"/>
                <w:lang w:val="en-US"/>
              </w:rPr>
            </w:pPr>
            <w:r w:rsidRPr="00C20D60">
              <w:rPr>
                <w:rFonts w:ascii="Century Gothic" w:eastAsia="Marcellus" w:hAnsi="Century Gothic" w:cs="Marcellus"/>
                <w:i/>
                <w:iCs/>
                <w:color w:val="000000"/>
                <w:sz w:val="20"/>
                <w:szCs w:val="20"/>
                <w:lang w:val="en-US"/>
              </w:rPr>
              <w:t>If so (answer to this question is yes), please provide specifics (such as security protocols, security risk mapping, security risk assessment and security risk management system):</w:t>
            </w:r>
          </w:p>
          <w:p w:rsidR="00467946" w:rsidRPr="00C20D60" w:rsidRDefault="00467946" w:rsidP="00C20D60">
            <w:pPr>
              <w:ind w:left="52"/>
              <w:rPr>
                <w:lang w:val="en-US"/>
              </w:rPr>
            </w:pPr>
          </w:p>
        </w:tc>
      </w:tr>
    </w:tbl>
    <w:p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Marcellus" w:hAnsi="Century Gothic" w:cs="Marcellus"/>
          <w:b/>
          <w:bCs/>
          <w:color w:val="000000"/>
          <w:sz w:val="24"/>
          <w:szCs w:val="24"/>
          <w:lang w:val="en-US"/>
        </w:rPr>
        <w:t xml:space="preserve"> </w:t>
      </w:r>
    </w:p>
    <w:p w:rsidR="00467946" w:rsidRPr="00C20D60" w:rsidRDefault="00CC6453" w:rsidP="00CC6453">
      <w:pPr>
        <w:spacing w:before="120" w:after="120" w:line="240" w:lineRule="auto"/>
        <w:jc w:val="both"/>
        <w:rPr>
          <w:rFonts w:ascii="Century Gothic" w:eastAsia="Marcellus" w:hAnsi="Century Gothic" w:cs="Marcellus"/>
          <w:color w:val="1A62FF"/>
          <w:spacing w:val="-15"/>
          <w:lang w:val="en-US"/>
        </w:rPr>
      </w:pPr>
      <w:r w:rsidRPr="00C20D60">
        <w:rPr>
          <w:rFonts w:ascii="Century Gothic" w:eastAsia="Marcellus" w:hAnsi="Century Gothic" w:cs="Marcellus"/>
          <w:b/>
          <w:bCs/>
          <w:color w:val="000000"/>
          <w:lang w:val="en-US"/>
        </w:rPr>
        <w:t>&gt;</w:t>
      </w:r>
      <w:r w:rsidR="005B7B65">
        <w:rPr>
          <w:rFonts w:ascii="Century Gothic" w:eastAsia="Marcellus" w:hAnsi="Century Gothic" w:cs="Marcellus"/>
          <w:b/>
          <w:bCs/>
          <w:color w:val="000000"/>
          <w:lang w:val="en-US"/>
        </w:rPr>
        <w:t xml:space="preserve"> </w:t>
      </w:r>
      <w:r w:rsidR="00F8411C" w:rsidRPr="00C20D60">
        <w:rPr>
          <w:rFonts w:ascii="Century Gothic" w:eastAsia="Marcellus" w:hAnsi="Century Gothic" w:cs="Marcellus"/>
          <w:b/>
          <w:bCs/>
          <w:color w:val="000000"/>
          <w:lang w:val="en-US"/>
        </w:rPr>
        <w:t>Have you performed a dedicated security analysis with regard to the project?</w:t>
      </w:r>
      <w:r w:rsidR="00F8411C" w:rsidRPr="00C20D60" w:rsidDel="00F8411C">
        <w:rPr>
          <w:rFonts w:ascii="Century Gothic" w:eastAsia="Marcellus" w:hAnsi="Century Gothic" w:cs="Marcellus"/>
          <w:b/>
          <w:bCs/>
          <w:color w:val="000000"/>
          <w:lang w:val="en-US"/>
        </w:rPr>
        <w:t xml:space="preserve"> </w:t>
      </w:r>
      <w:r w:rsidR="00D16356" w:rsidRPr="00C20D60">
        <w:rPr>
          <w:rFonts w:ascii="Century Gothic" w:eastAsia="Marcellus" w:hAnsi="Century Gothic" w:cs="Marcellus"/>
          <w:b/>
          <w:bCs/>
          <w:color w:val="000000"/>
          <w:lang w:val="en-US"/>
        </w:rPr>
        <w:t xml:space="preserve"> </w:t>
      </w:r>
      <w:r w:rsidR="006728CB" w:rsidRPr="00C20D60">
        <w:rPr>
          <w:rFonts w:ascii="Century Gothic" w:eastAsia="Marcellus" w:hAnsi="Century Gothic" w:cs="Marcellus"/>
          <w:b/>
          <w:bCs/>
          <w:color w:val="000000"/>
          <w:lang w:val="en-US"/>
        </w:rPr>
        <w:t xml:space="preserve"> </w:t>
      </w:r>
      <w:r w:rsidR="00D16356" w:rsidRPr="00C20D60">
        <w:rPr>
          <w:rFonts w:ascii="Century Gothic" w:eastAsia="Marcellus" w:hAnsi="Century Gothic" w:cs="Marcellus"/>
          <w:color w:val="1A62FF"/>
          <w:spacing w:val="-15"/>
          <w:lang w:val="en-US"/>
        </w:rPr>
        <w:t xml:space="preserve">[ </w:t>
      </w:r>
      <w:r w:rsidR="006728CB" w:rsidRPr="00C20D60">
        <w:rPr>
          <w:rFonts w:ascii="Century Gothic" w:eastAsia="Marcellus" w:hAnsi="Century Gothic" w:cs="Marcellus"/>
          <w:color w:val="1A62FF"/>
          <w:spacing w:val="-15"/>
          <w:lang w:val="en-US"/>
        </w:rPr>
        <w:t xml:space="preserve"> </w:t>
      </w:r>
      <w:r w:rsidR="00D16356" w:rsidRPr="00C20D60">
        <w:rPr>
          <w:rFonts w:ascii="Century Gothic" w:eastAsia="Marcellus" w:hAnsi="Century Gothic" w:cs="Marcellus"/>
          <w:color w:val="1A62FF"/>
          <w:spacing w:val="-15"/>
          <w:lang w:val="en-US"/>
        </w:rPr>
        <w:t xml:space="preserve">] </w:t>
      </w:r>
      <w:r w:rsidR="00F8411C" w:rsidRPr="00C20D60">
        <w:rPr>
          <w:rFonts w:ascii="Century Gothic" w:eastAsia="Marcellus" w:hAnsi="Century Gothic" w:cs="Marcellus"/>
          <w:color w:val="1A62FF"/>
          <w:spacing w:val="-15"/>
          <w:lang w:val="en-US"/>
        </w:rPr>
        <w:t>Yes</w:t>
      </w:r>
      <w:r w:rsidR="00D16356" w:rsidRPr="00C20D60">
        <w:rPr>
          <w:rFonts w:ascii="Century Gothic" w:eastAsia="Marcellus" w:hAnsi="Century Gothic" w:cs="Marcellus"/>
          <w:color w:val="1A62FF"/>
          <w:spacing w:val="-15"/>
          <w:lang w:val="en-US"/>
        </w:rPr>
        <w:t xml:space="preserve">      [ </w:t>
      </w:r>
      <w:r w:rsidR="006728CB" w:rsidRPr="00C20D60">
        <w:rPr>
          <w:rFonts w:ascii="Century Gothic" w:eastAsia="Marcellus" w:hAnsi="Century Gothic" w:cs="Marcellus"/>
          <w:color w:val="1A62FF"/>
          <w:spacing w:val="-15"/>
          <w:lang w:val="en-US"/>
        </w:rPr>
        <w:t xml:space="preserve"> </w:t>
      </w:r>
      <w:r w:rsidR="00D16356" w:rsidRPr="00C20D60">
        <w:rPr>
          <w:rFonts w:ascii="Century Gothic" w:eastAsia="Marcellus" w:hAnsi="Century Gothic" w:cs="Marcellus"/>
          <w:color w:val="1A62FF"/>
          <w:spacing w:val="-15"/>
          <w:lang w:val="en-US"/>
        </w:rPr>
        <w:t>] No</w:t>
      </w:r>
    </w:p>
    <w:p w:rsidR="00D83DB4" w:rsidRPr="00C20D60" w:rsidRDefault="00D83DB4" w:rsidP="006C547A">
      <w:pPr>
        <w:spacing w:before="120" w:after="120" w:line="276" w:lineRule="auto"/>
        <w:jc w:val="both"/>
        <w:rPr>
          <w:rFonts w:ascii="Century Gothic" w:eastAsia="Marcellus" w:hAnsi="Century Gothic" w:cs="Marcellus"/>
          <w:color w:val="1A62FF"/>
          <w:spacing w:val="-15"/>
          <w:lang w:val="en-US"/>
        </w:rPr>
      </w:pPr>
    </w:p>
    <w:p w:rsidR="005B7B65" w:rsidRPr="00C20D60" w:rsidRDefault="005B7B65" w:rsidP="00C20D60">
      <w:pPr>
        <w:rPr>
          <w:rFonts w:ascii="Century Gothic" w:eastAsia="Marcellus" w:hAnsi="Century Gothic" w:cs="Marcellus"/>
          <w:b/>
          <w:bCs/>
          <w:i/>
          <w:iCs/>
          <w:color w:val="000000"/>
          <w:sz w:val="20"/>
          <w:szCs w:val="20"/>
          <w:lang w:val="en-US"/>
        </w:rPr>
      </w:pPr>
      <w:r>
        <w:rPr>
          <w:rFonts w:ascii="Century Gothic" w:eastAsia="Marcellus" w:hAnsi="Century Gothic" w:cs="Marcellus"/>
          <w:b/>
          <w:bCs/>
          <w:i/>
          <w:iCs/>
          <w:color w:val="000000"/>
          <w:sz w:val="20"/>
          <w:szCs w:val="20"/>
          <w:lang w:val="en-US"/>
        </w:rPr>
        <w:t>&gt; G</w:t>
      </w:r>
      <w:r w:rsidR="00C12A8E">
        <w:rPr>
          <w:rFonts w:ascii="Century Gothic" w:eastAsia="Marcellus" w:hAnsi="Century Gothic" w:cs="Marcellus"/>
          <w:b/>
          <w:bCs/>
          <w:i/>
          <w:iCs/>
          <w:color w:val="000000"/>
          <w:sz w:val="20"/>
          <w:szCs w:val="20"/>
          <w:lang w:val="en-US"/>
        </w:rPr>
        <w:t>eography</w:t>
      </w:r>
      <w:r w:rsidRPr="00C20D60">
        <w:rPr>
          <w:rFonts w:ascii="Century Gothic" w:eastAsia="Marcellus" w:hAnsi="Century Gothic" w:cs="Marcellus"/>
          <w:b/>
          <w:bCs/>
          <w:i/>
          <w:iCs/>
          <w:color w:val="000000"/>
          <w:sz w:val="20"/>
          <w:szCs w:val="20"/>
          <w:lang w:val="en-US"/>
        </w:rPr>
        <w:t>(ies) covered by the project – please list the countries</w:t>
      </w:r>
      <w:r w:rsidRPr="00C20D60" w:rsidDel="005B7B65">
        <w:rPr>
          <w:rFonts w:ascii="Century Gothic" w:eastAsia="Marcellus" w:hAnsi="Century Gothic" w:cs="Marcellus"/>
          <w:b/>
          <w:bCs/>
          <w:i/>
          <w:iCs/>
          <w:color w:val="000000"/>
          <w:sz w:val="20"/>
          <w:szCs w:val="20"/>
          <w:lang w:val="en-US"/>
        </w:rPr>
        <w:t>:</w:t>
      </w:r>
      <w:r w:rsidRPr="00C20D60">
        <w:rPr>
          <w:rFonts w:ascii="Century Gothic" w:eastAsia="Marcellus" w:hAnsi="Century Gothic" w:cs="Marcellus"/>
          <w:b/>
          <w:bCs/>
          <w:i/>
          <w:iCs/>
          <w:color w:val="000000"/>
          <w:sz w:val="20"/>
          <w:szCs w:val="20"/>
          <w:lang w:val="en-US"/>
        </w:rPr>
        <w:t xml:space="preserve"> </w:t>
      </w:r>
    </w:p>
    <w:p w:rsidR="005B7B65" w:rsidRPr="00C20D60" w:rsidRDefault="005B7B65" w:rsidP="00C20D60">
      <w:pPr>
        <w:pStyle w:val="Paragraphedeliste"/>
        <w:numPr>
          <w:ilvl w:val="0"/>
          <w:numId w:val="13"/>
        </w:numPr>
        <w:rPr>
          <w:rFonts w:ascii="Century Gothic" w:eastAsia="Marcellus" w:hAnsi="Century Gothic" w:cs="Marcellus"/>
          <w:b/>
          <w:bCs/>
          <w:i/>
          <w:iCs/>
          <w:color w:val="000000"/>
          <w:sz w:val="20"/>
          <w:szCs w:val="20"/>
          <w:lang w:val="en-US"/>
        </w:rPr>
      </w:pPr>
    </w:p>
    <w:p w:rsidR="00A93693" w:rsidRPr="00C20D60" w:rsidRDefault="00A93693" w:rsidP="00A93693">
      <w:pPr>
        <w:spacing w:before="120" w:after="120" w:line="276" w:lineRule="auto"/>
        <w:jc w:val="both"/>
        <w:rPr>
          <w:rFonts w:ascii="Century Gothic" w:hAnsi="Century Gothic"/>
          <w:lang w:val="en-US"/>
        </w:rPr>
      </w:pPr>
    </w:p>
    <w:p w:rsidR="00467946" w:rsidRPr="00C20D60" w:rsidRDefault="00D16356" w:rsidP="006C547A">
      <w:pPr>
        <w:spacing w:before="120" w:after="120" w:line="276" w:lineRule="auto"/>
        <w:jc w:val="both"/>
        <w:rPr>
          <w:rFonts w:ascii="Century Gothic" w:hAnsi="Century Gothic"/>
          <w:sz w:val="24"/>
          <w:szCs w:val="24"/>
          <w:u w:val="single"/>
          <w:lang w:val="en-US"/>
        </w:rPr>
      </w:pPr>
      <w:r w:rsidRPr="00C20D60">
        <w:rPr>
          <w:rFonts w:ascii="Century Gothic" w:eastAsia="Marcellus" w:hAnsi="Century Gothic" w:cs="Marcellus"/>
          <w:color w:val="004AAD"/>
          <w:spacing w:val="-18"/>
          <w:sz w:val="24"/>
          <w:szCs w:val="24"/>
          <w:u w:val="single"/>
          <w:lang w:val="en-US"/>
        </w:rPr>
        <w:t xml:space="preserve">2. </w:t>
      </w:r>
      <w:r w:rsidR="005B7B65" w:rsidRPr="00C20D60">
        <w:rPr>
          <w:rFonts w:ascii="Century Gothic" w:eastAsia="Marcellus" w:hAnsi="Century Gothic" w:cs="Marcellus"/>
          <w:color w:val="004AAD"/>
          <w:spacing w:val="-18"/>
          <w:sz w:val="24"/>
          <w:szCs w:val="24"/>
          <w:u w:val="single"/>
          <w:lang w:val="en-US"/>
        </w:rPr>
        <w:t>Stakeholder screening (personnel, reallocation beneficiaries, service providers/suppliers</w:t>
      </w:r>
      <w:r w:rsidR="008224C7" w:rsidRPr="00C20D60">
        <w:rPr>
          <w:rFonts w:ascii="Century Gothic" w:eastAsia="Marcellus" w:hAnsi="Century Gothic" w:cs="Marcellus"/>
          <w:color w:val="004AAD"/>
          <w:spacing w:val="-18"/>
          <w:sz w:val="24"/>
          <w:szCs w:val="24"/>
          <w:u w:val="single" w:color="004AAD"/>
          <w:lang w:val="en-US"/>
        </w:rPr>
        <w:t>)</w:t>
      </w:r>
      <w:r w:rsidRPr="00C20D60">
        <w:rPr>
          <w:rFonts w:ascii="Century Gothic" w:eastAsia="Marcellus" w:hAnsi="Century Gothic" w:cs="Marcellus"/>
          <w:color w:val="004AAD"/>
          <w:spacing w:val="-18"/>
          <w:sz w:val="24"/>
          <w:szCs w:val="24"/>
          <w:u w:val="single" w:color="004AAD"/>
          <w:lang w:val="en-US"/>
        </w:rPr>
        <w:t>:</w:t>
      </w:r>
      <w:r w:rsidRPr="00C20D60">
        <w:rPr>
          <w:rFonts w:ascii="Century Gothic" w:eastAsia="Marcellus" w:hAnsi="Century Gothic" w:cs="Marcellus"/>
          <w:color w:val="004AAD"/>
          <w:spacing w:val="-18"/>
          <w:sz w:val="24"/>
          <w:szCs w:val="24"/>
          <w:u w:val="single"/>
          <w:lang w:val="en-US"/>
        </w:rPr>
        <w:t xml:space="preserve"> </w:t>
      </w:r>
    </w:p>
    <w:p w:rsidR="00C84AC7" w:rsidRPr="00C20D60" w:rsidRDefault="00D16356" w:rsidP="006C547A">
      <w:pPr>
        <w:spacing w:before="120" w:after="120" w:line="276" w:lineRule="auto"/>
        <w:jc w:val="both"/>
        <w:rPr>
          <w:rFonts w:ascii="Century Gothic" w:eastAsia="Marcellus" w:hAnsi="Century Gothic" w:cs="Marcellus"/>
          <w:b/>
          <w:bCs/>
          <w:color w:val="1A62FF"/>
          <w:spacing w:val="-15"/>
          <w:lang w:val="en-US"/>
        </w:rPr>
      </w:pPr>
      <w:r w:rsidRPr="00C20D60">
        <w:rPr>
          <w:rFonts w:ascii="Century Gothic" w:eastAsia="Marcellus" w:hAnsi="Century Gothic" w:cs="Marcellus"/>
          <w:b/>
          <w:bCs/>
          <w:color w:val="000000"/>
          <w:spacing w:val="-15"/>
          <w:lang w:val="en-US"/>
        </w:rPr>
        <w:t xml:space="preserve">&gt; </w:t>
      </w:r>
      <w:r w:rsidR="005B7B65" w:rsidRPr="00C20D60">
        <w:rPr>
          <w:rFonts w:ascii="Century Gothic" w:eastAsia="Marcellus" w:hAnsi="Century Gothic" w:cs="Marcellus"/>
          <w:b/>
          <w:bCs/>
          <w:color w:val="000000"/>
          <w:spacing w:val="-15"/>
          <w:lang w:val="en-US"/>
        </w:rPr>
        <w:t>In the event of contracting, does your institution systematically check its personnel, reallocation beneficiaries and service providers/suppliers aga</w:t>
      </w:r>
      <w:r w:rsidR="005B7B65" w:rsidRPr="000F7B81">
        <w:rPr>
          <w:rFonts w:ascii="Century Gothic" w:eastAsia="Marcellus" w:hAnsi="Century Gothic" w:cs="Marcellus"/>
          <w:b/>
          <w:bCs/>
          <w:color w:val="000000"/>
          <w:spacing w:val="-15"/>
          <w:lang w:val="en-US"/>
        </w:rPr>
        <w:t>inst financial sanctions lists</w:t>
      </w:r>
      <w:r w:rsidR="005B7B65">
        <w:rPr>
          <w:rStyle w:val="Appelnotedebasdep"/>
          <w:rFonts w:ascii="Century Gothic" w:eastAsia="Marcellus" w:hAnsi="Century Gothic" w:cs="Marcellus"/>
          <w:b/>
          <w:bCs/>
          <w:color w:val="000000"/>
          <w:spacing w:val="-15"/>
          <w:lang w:val="en-US"/>
        </w:rPr>
        <w:footnoteReference w:id="1"/>
      </w:r>
      <w:r w:rsidR="005B7B65" w:rsidRPr="00C20D60">
        <w:rPr>
          <w:rFonts w:ascii="Century Gothic" w:eastAsia="Marcellus" w:hAnsi="Century Gothic" w:cs="Marcellus"/>
          <w:b/>
          <w:bCs/>
          <w:color w:val="000000"/>
          <w:spacing w:val="-15"/>
          <w:lang w:val="en-US"/>
        </w:rPr>
        <w:t>?</w:t>
      </w:r>
      <w:r w:rsidR="005B7B65">
        <w:rPr>
          <w:rFonts w:ascii="Century Gothic" w:eastAsia="Marcellus" w:hAnsi="Century Gothic" w:cs="Marcellus"/>
          <w:b/>
          <w:bCs/>
          <w:color w:val="000000"/>
          <w:spacing w:val="-15"/>
          <w:lang w:val="en-US"/>
        </w:rPr>
        <w:t xml:space="preserve">     </w:t>
      </w:r>
      <w:r w:rsidRPr="00C20D60">
        <w:rPr>
          <w:rFonts w:ascii="Century Gothic" w:eastAsia="Marcellus" w:hAnsi="Century Gothic" w:cs="Marcellus"/>
          <w:color w:val="1A62FF"/>
          <w:spacing w:val="-15"/>
          <w:lang w:val="en-US"/>
        </w:rPr>
        <w:t xml:space="preserve">[ </w:t>
      </w:r>
      <w:r w:rsidR="008224C7"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xml:space="preserve">] </w:t>
      </w:r>
      <w:r w:rsidR="005B7B65" w:rsidRPr="00C20D60">
        <w:rPr>
          <w:rFonts w:ascii="Century Gothic" w:eastAsia="Marcellus" w:hAnsi="Century Gothic" w:cs="Marcellus"/>
          <w:color w:val="1A62FF"/>
          <w:spacing w:val="-15"/>
          <w:lang w:val="en-US"/>
        </w:rPr>
        <w:t>Yes</w:t>
      </w:r>
      <w:r w:rsidRPr="00C20D60">
        <w:rPr>
          <w:rFonts w:ascii="Century Gothic" w:eastAsia="Marcellus" w:hAnsi="Century Gothic" w:cs="Marcellus"/>
          <w:color w:val="1A62FF"/>
          <w:spacing w:val="-15"/>
          <w:lang w:val="en-US"/>
        </w:rPr>
        <w:t xml:space="preserve">            [ </w:t>
      </w:r>
      <w:r w:rsidR="008224C7"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N</w:t>
      </w:r>
      <w:r w:rsidR="005B7B65" w:rsidRPr="00C20D60">
        <w:rPr>
          <w:rFonts w:ascii="Century Gothic" w:eastAsia="Marcellus" w:hAnsi="Century Gothic" w:cs="Marcellus"/>
          <w:bCs/>
          <w:color w:val="1A62FF"/>
          <w:spacing w:val="-15"/>
          <w:lang w:val="en-US"/>
        </w:rPr>
        <w:t>o</w:t>
      </w:r>
    </w:p>
    <w:p w:rsidR="003F4DA4" w:rsidRPr="00C20D60" w:rsidRDefault="005B7B65" w:rsidP="006C547A">
      <w:pPr>
        <w:spacing w:before="120" w:after="120" w:line="276" w:lineRule="auto"/>
        <w:jc w:val="both"/>
        <w:rPr>
          <w:rFonts w:ascii="Century Gothic" w:hAnsi="Century Gothic"/>
          <w:i/>
          <w:sz w:val="20"/>
          <w:szCs w:val="20"/>
          <w:lang w:val="en-US"/>
        </w:rPr>
      </w:pPr>
      <w:r w:rsidRPr="00C20D60">
        <w:rPr>
          <w:rFonts w:ascii="Century Gothic" w:hAnsi="Century Gothic"/>
          <w:i/>
          <w:sz w:val="20"/>
          <w:szCs w:val="20"/>
          <w:lang w:val="en-US"/>
        </w:rPr>
        <w:t>If the answer is negative, please ensure that the undertaking provided at the end of this questionnaire is duly signed by the legal representative of your organization in the context of the present project.</w:t>
      </w:r>
      <w:r w:rsidR="00D83DB4" w:rsidRPr="00C20D60">
        <w:rPr>
          <w:rFonts w:ascii="Century Gothic" w:hAnsi="Century Gothic"/>
          <w:i/>
          <w:sz w:val="20"/>
          <w:szCs w:val="20"/>
          <w:lang w:val="en-US"/>
        </w:rPr>
        <w:t xml:space="preserve">. </w:t>
      </w:r>
    </w:p>
    <w:p w:rsidR="003F4DA4" w:rsidRPr="00C20D60" w:rsidRDefault="003F4DA4" w:rsidP="006C547A">
      <w:pPr>
        <w:spacing w:before="120" w:after="120" w:line="276" w:lineRule="auto"/>
        <w:jc w:val="both"/>
        <w:rPr>
          <w:rFonts w:ascii="Century Gothic" w:hAnsi="Century Gothic"/>
          <w:i/>
          <w:sz w:val="20"/>
          <w:szCs w:val="20"/>
          <w:lang w:val="en-US"/>
        </w:rPr>
      </w:pPr>
    </w:p>
    <w:p w:rsidR="00467946" w:rsidRPr="00C20D60" w:rsidRDefault="00D83DB4" w:rsidP="006C547A">
      <w:pPr>
        <w:spacing w:before="120" w:after="120" w:line="276" w:lineRule="auto"/>
        <w:jc w:val="both"/>
        <w:rPr>
          <w:rFonts w:ascii="Century Gothic" w:hAnsi="Century Gothic"/>
          <w:sz w:val="24"/>
          <w:szCs w:val="24"/>
          <w:lang w:val="en-US"/>
        </w:rPr>
      </w:pPr>
      <w:r w:rsidRPr="00C20D60">
        <w:rPr>
          <w:rFonts w:ascii="Century Gothic" w:hAnsi="Century Gothic"/>
          <w:i/>
          <w:sz w:val="20"/>
          <w:szCs w:val="20"/>
          <w:lang w:val="en-US"/>
        </w:rPr>
        <w:t xml:space="preserve"> </w:t>
      </w:r>
      <w:r w:rsidR="00D16356" w:rsidRPr="00C20D60">
        <w:rPr>
          <w:rFonts w:ascii="Century Gothic" w:eastAsia="Marcellus" w:hAnsi="Century Gothic" w:cs="Marcellus"/>
          <w:color w:val="004AAD"/>
          <w:spacing w:val="-18"/>
          <w:sz w:val="24"/>
          <w:szCs w:val="24"/>
          <w:u w:color="004AAD"/>
          <w:lang w:val="en-US"/>
        </w:rPr>
        <w:t>3.</w:t>
      </w:r>
      <w:r w:rsidR="00E74B7E">
        <w:rPr>
          <w:rFonts w:ascii="Century Gothic" w:eastAsia="Marcellus" w:hAnsi="Century Gothic" w:cs="Marcellus"/>
          <w:color w:val="004AAD"/>
          <w:spacing w:val="-18"/>
          <w:sz w:val="24"/>
          <w:szCs w:val="24"/>
          <w:u w:color="004AAD"/>
          <w:lang w:val="en-US"/>
        </w:rPr>
        <w:t xml:space="preserve"> </w:t>
      </w:r>
      <w:r w:rsidR="00E74B7E" w:rsidRPr="00C20D60">
        <w:rPr>
          <w:rFonts w:ascii="Century Gothic" w:eastAsia="Marcellus" w:hAnsi="Century Gothic" w:cs="Marcellus"/>
          <w:color w:val="004AAD"/>
          <w:spacing w:val="-18"/>
          <w:sz w:val="24"/>
          <w:szCs w:val="24"/>
          <w:u w:val="single" w:color="004AAD"/>
          <w:lang w:val="en-US"/>
        </w:rPr>
        <w:t>Risk associated with the nature of the aid provided to beneficiary populations (transfers of funds and/or economically exploitable resources)</w:t>
      </w:r>
      <w:r w:rsidR="00E74B7E" w:rsidRPr="00C20D60">
        <w:rPr>
          <w:rFonts w:ascii="Century Gothic" w:eastAsia="Marcellus" w:hAnsi="Century Gothic" w:cs="Marcellus"/>
          <w:color w:val="004AAD"/>
          <w:spacing w:val="-18"/>
          <w:sz w:val="24"/>
          <w:szCs w:val="24"/>
          <w:u w:color="004AAD"/>
          <w:lang w:val="en-US"/>
        </w:rPr>
        <w:t xml:space="preserve"> :</w:t>
      </w:r>
    </w:p>
    <w:p w:rsidR="00467946" w:rsidRPr="00C12A8E" w:rsidRDefault="00E74B7E" w:rsidP="006C547A">
      <w:pPr>
        <w:spacing w:before="120" w:after="120" w:line="276" w:lineRule="auto"/>
        <w:jc w:val="both"/>
        <w:rPr>
          <w:rFonts w:ascii="Century Gothic" w:eastAsia="Marcellus" w:hAnsi="Century Gothic" w:cs="Marcellus"/>
          <w:color w:val="000000"/>
          <w:spacing w:val="-15"/>
          <w:lang w:val="en-US"/>
        </w:rPr>
      </w:pPr>
      <w:r w:rsidRPr="00C20D60">
        <w:rPr>
          <w:rFonts w:ascii="Century Gothic" w:eastAsia="Marcellus" w:hAnsi="Century Gothic" w:cs="Marcellus"/>
          <w:b/>
          <w:color w:val="000000"/>
          <w:spacing w:val="-15"/>
          <w:lang w:val="en-US"/>
        </w:rPr>
        <w:t xml:space="preserve">Does the project include a component consisting of transfers of </w:t>
      </w:r>
      <w:r w:rsidRPr="00C7083A">
        <w:rPr>
          <w:rFonts w:ascii="Century Gothic" w:eastAsia="Marcellus" w:hAnsi="Century Gothic" w:cs="Marcellus"/>
          <w:b/>
          <w:color w:val="000000"/>
          <w:spacing w:val="-15"/>
          <w:lang w:val="en-US"/>
        </w:rPr>
        <w:t>funds</w:t>
      </w:r>
      <w:r w:rsidR="00C12A8E" w:rsidRPr="00C7083A">
        <w:rPr>
          <w:rFonts w:ascii="Century Gothic" w:eastAsia="Marcellus" w:hAnsi="Century Gothic" w:cs="Marcellus"/>
          <w:b/>
          <w:color w:val="000000"/>
          <w:spacing w:val="-15"/>
          <w:lang w:val="en-US"/>
        </w:rPr>
        <w:t xml:space="preserve"> (including per diem)</w:t>
      </w:r>
      <w:r w:rsidRPr="00C20D60">
        <w:rPr>
          <w:rFonts w:ascii="Century Gothic" w:eastAsia="Marcellus" w:hAnsi="Century Gothic" w:cs="Marcellus"/>
          <w:b/>
          <w:color w:val="000000"/>
          <w:spacing w:val="-15"/>
          <w:lang w:val="en-US"/>
        </w:rPr>
        <w:t xml:space="preserve"> and/or economically exploitable </w:t>
      </w:r>
      <w:r w:rsidRPr="000F7B81">
        <w:rPr>
          <w:rFonts w:ascii="Century Gothic" w:eastAsia="Marcellus" w:hAnsi="Century Gothic" w:cs="Marcellus"/>
          <w:b/>
          <w:color w:val="000000"/>
          <w:spacing w:val="-15"/>
          <w:lang w:val="en-US"/>
        </w:rPr>
        <w:t xml:space="preserve">resources? </w:t>
      </w:r>
      <w:r w:rsidR="00D16356" w:rsidRPr="00C12A8E">
        <w:rPr>
          <w:rFonts w:ascii="Century Gothic" w:eastAsia="Marcellus" w:hAnsi="Century Gothic" w:cs="Marcellus"/>
          <w:color w:val="1A62FF"/>
          <w:spacing w:val="-15"/>
          <w:lang w:val="en-US"/>
        </w:rPr>
        <w:t xml:space="preserve">[ </w:t>
      </w:r>
      <w:r w:rsidR="006728CB" w:rsidRPr="00C12A8E">
        <w:rPr>
          <w:rFonts w:ascii="Century Gothic" w:eastAsia="Marcellus" w:hAnsi="Century Gothic" w:cs="Marcellus"/>
          <w:color w:val="1A62FF"/>
          <w:spacing w:val="-15"/>
          <w:lang w:val="en-US"/>
        </w:rPr>
        <w:t xml:space="preserve"> </w:t>
      </w:r>
      <w:r w:rsidR="00D16356" w:rsidRPr="00C12A8E">
        <w:rPr>
          <w:rFonts w:ascii="Century Gothic" w:eastAsia="Marcellus" w:hAnsi="Century Gothic" w:cs="Marcellus"/>
          <w:color w:val="1A62FF"/>
          <w:spacing w:val="-15"/>
          <w:lang w:val="en-US"/>
        </w:rPr>
        <w:t xml:space="preserve">] </w:t>
      </w:r>
      <w:r w:rsidRPr="00C12A8E">
        <w:rPr>
          <w:rFonts w:ascii="Century Gothic" w:eastAsia="Marcellus" w:hAnsi="Century Gothic" w:cs="Marcellus"/>
          <w:color w:val="1A62FF"/>
          <w:spacing w:val="-15"/>
          <w:lang w:val="en-US"/>
        </w:rPr>
        <w:t>Yes</w:t>
      </w:r>
      <w:r w:rsidR="00D16356" w:rsidRPr="00C12A8E">
        <w:rPr>
          <w:rFonts w:ascii="Century Gothic" w:eastAsia="Marcellus" w:hAnsi="Century Gothic" w:cs="Marcellus"/>
          <w:color w:val="1A62FF"/>
          <w:spacing w:val="-15"/>
          <w:lang w:val="en-US"/>
        </w:rPr>
        <w:t xml:space="preserve">                  [ </w:t>
      </w:r>
      <w:r w:rsidR="006728CB" w:rsidRPr="00C12A8E">
        <w:rPr>
          <w:rFonts w:ascii="Century Gothic" w:eastAsia="Marcellus" w:hAnsi="Century Gothic" w:cs="Marcellus"/>
          <w:color w:val="1A62FF"/>
          <w:spacing w:val="-15"/>
          <w:lang w:val="en-US"/>
        </w:rPr>
        <w:t xml:space="preserve"> </w:t>
      </w:r>
      <w:r w:rsidR="00D16356" w:rsidRPr="00C12A8E">
        <w:rPr>
          <w:rFonts w:ascii="Century Gothic" w:eastAsia="Marcellus" w:hAnsi="Century Gothic" w:cs="Marcellus"/>
          <w:color w:val="1A62FF"/>
          <w:spacing w:val="-15"/>
          <w:lang w:val="en-US"/>
        </w:rPr>
        <w:t>] No</w:t>
      </w:r>
    </w:p>
    <w:p w:rsidR="008224C7" w:rsidRPr="00C12A8E" w:rsidRDefault="008224C7" w:rsidP="006C547A">
      <w:pPr>
        <w:spacing w:before="120" w:after="120" w:line="240" w:lineRule="auto"/>
        <w:jc w:val="both"/>
        <w:rPr>
          <w:rFonts w:ascii="Century Gothic" w:hAnsi="Century Gothic"/>
          <w:lang w:val="en-US"/>
        </w:rPr>
      </w:pPr>
    </w:p>
    <w:tbl>
      <w:tblPr>
        <w:tblW w:w="10153"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15"/>
        <w:gridCol w:w="5638"/>
      </w:tblGrid>
      <w:tr w:rsidR="008806B6" w:rsidRPr="002B6E17" w:rsidTr="008806B6">
        <w:trPr>
          <w:trHeight w:val="20"/>
        </w:trPr>
        <w:tc>
          <w:tcPr>
            <w:tcW w:w="4515" w:type="dxa"/>
            <w:tcMar>
              <w:top w:w="180" w:type="dxa"/>
              <w:left w:w="180" w:type="dxa"/>
              <w:bottom w:w="180" w:type="dxa"/>
              <w:right w:w="180" w:type="dxa"/>
            </w:tcMar>
          </w:tcPr>
          <w:p w:rsidR="00467946" w:rsidRPr="00C20D60" w:rsidRDefault="00E74B7E" w:rsidP="006C547A">
            <w:pPr>
              <w:spacing w:before="120" w:after="120" w:line="276" w:lineRule="auto"/>
              <w:jc w:val="both"/>
              <w:rPr>
                <w:rFonts w:ascii="Century Gothic" w:hAnsi="Century Gothic"/>
                <w:lang w:val="en-US"/>
              </w:rPr>
            </w:pPr>
            <w:r w:rsidRPr="00C20D60">
              <w:rPr>
                <w:rFonts w:ascii="Century Gothic" w:eastAsia="Marcellus" w:hAnsi="Century Gothic" w:cs="Marcellus"/>
                <w:b/>
                <w:bCs/>
                <w:sz w:val="20"/>
                <w:szCs w:val="20"/>
                <w:lang w:val="en-US"/>
              </w:rPr>
              <w:lastRenderedPageBreak/>
              <w:t xml:space="preserve">If the project does not involve any transfers of funds or provision of economically exploitable resources, </w:t>
            </w:r>
            <w:r w:rsidRPr="00C20D60">
              <w:rPr>
                <w:rFonts w:ascii="Century Gothic" w:eastAsia="Marcellus" w:hAnsi="Century Gothic" w:cs="Marcellus"/>
                <w:b/>
                <w:bCs/>
                <w:sz w:val="20"/>
                <w:szCs w:val="20"/>
                <w:u w:val="single"/>
                <w:lang w:val="en-US"/>
              </w:rPr>
              <w:t>please proceed directly to the last page and sign the questionnaire.</w:t>
            </w:r>
          </w:p>
        </w:tc>
        <w:tc>
          <w:tcPr>
            <w:tcW w:w="5638" w:type="dxa"/>
            <w:tcMar>
              <w:top w:w="180" w:type="dxa"/>
              <w:left w:w="180" w:type="dxa"/>
              <w:bottom w:w="180" w:type="dxa"/>
              <w:right w:w="180" w:type="dxa"/>
            </w:tcMar>
          </w:tcPr>
          <w:p w:rsidR="00467946" w:rsidRPr="00C20D60" w:rsidRDefault="00E74B7E" w:rsidP="006C547A">
            <w:pPr>
              <w:spacing w:before="120" w:after="120" w:line="276" w:lineRule="auto"/>
              <w:jc w:val="both"/>
              <w:rPr>
                <w:rFonts w:ascii="Century Gothic" w:hAnsi="Century Gothic"/>
                <w:lang w:val="en-US"/>
              </w:rPr>
            </w:pPr>
            <w:r w:rsidRPr="00C20D60">
              <w:rPr>
                <w:rFonts w:ascii="Century Gothic" w:eastAsia="Marcellus" w:hAnsi="Century Gothic" w:cs="Marcellus"/>
                <w:b/>
                <w:bCs/>
                <w:sz w:val="20"/>
                <w:szCs w:val="20"/>
                <w:lang w:val="en-US"/>
              </w:rPr>
              <w:t>If the project involves transfers of funds</w:t>
            </w:r>
            <w:r w:rsidR="00C12A8E">
              <w:rPr>
                <w:rFonts w:ascii="Century Gothic" w:eastAsia="Marcellus" w:hAnsi="Century Gothic" w:cs="Marcellus"/>
                <w:b/>
                <w:bCs/>
                <w:sz w:val="20"/>
                <w:szCs w:val="20"/>
                <w:lang w:val="en-US"/>
              </w:rPr>
              <w:t xml:space="preserve"> </w:t>
            </w:r>
            <w:r w:rsidR="00C12A8E" w:rsidRPr="00C7083A">
              <w:rPr>
                <w:rFonts w:ascii="Century Gothic" w:eastAsia="Marcellus" w:hAnsi="Century Gothic" w:cs="Marcellus"/>
                <w:b/>
                <w:bCs/>
                <w:sz w:val="20"/>
                <w:szCs w:val="20"/>
                <w:lang w:val="en-US"/>
              </w:rPr>
              <w:t>(including per diem)</w:t>
            </w:r>
            <w:r w:rsidRPr="00C20D60">
              <w:rPr>
                <w:rFonts w:ascii="Century Gothic" w:eastAsia="Marcellus" w:hAnsi="Century Gothic" w:cs="Marcellus"/>
                <w:b/>
                <w:bCs/>
                <w:sz w:val="20"/>
                <w:szCs w:val="20"/>
                <w:lang w:val="en-US"/>
              </w:rPr>
              <w:t xml:space="preserve"> or provision of economically exploitable resources, </w:t>
            </w:r>
            <w:r w:rsidRPr="00C20D60">
              <w:rPr>
                <w:rFonts w:ascii="Century Gothic" w:eastAsia="Marcellus" w:hAnsi="Century Gothic" w:cs="Marcellus"/>
                <w:b/>
                <w:bCs/>
                <w:sz w:val="20"/>
                <w:szCs w:val="20"/>
                <w:u w:val="single"/>
                <w:lang w:val="en-US"/>
              </w:rPr>
              <w:t>please continue</w:t>
            </w:r>
            <w:r>
              <w:rPr>
                <w:rFonts w:ascii="Century Gothic" w:eastAsia="Marcellus" w:hAnsi="Century Gothic" w:cs="Marcellus"/>
                <w:b/>
                <w:bCs/>
                <w:sz w:val="20"/>
                <w:szCs w:val="20"/>
                <w:u w:val="single"/>
                <w:lang w:val="en-US"/>
              </w:rPr>
              <w:t xml:space="preserve"> </w:t>
            </w:r>
            <w:r w:rsidR="008806B6" w:rsidRPr="00C20D60">
              <w:rPr>
                <w:rFonts w:ascii="Century Gothic" w:eastAsia="Marcellus" w:hAnsi="Century Gothic" w:cs="Marcellus"/>
                <w:b/>
                <w:bCs/>
                <w:sz w:val="20"/>
                <w:szCs w:val="20"/>
                <w:u w:val="single" w:color="000000"/>
                <w:lang w:val="en-US"/>
              </w:rPr>
              <w:t>:</w:t>
            </w:r>
          </w:p>
          <w:p w:rsidR="008806B6" w:rsidRPr="00C20D60" w:rsidRDefault="00D16356" w:rsidP="0010398C">
            <w:pPr>
              <w:spacing w:before="120" w:after="120" w:line="276" w:lineRule="auto"/>
              <w:jc w:val="both"/>
              <w:rPr>
                <w:rFonts w:ascii="Century Gothic" w:eastAsia="Marcellus" w:hAnsi="Century Gothic" w:cs="Marcellus"/>
                <w:i/>
                <w:spacing w:val="-15"/>
                <w:sz w:val="20"/>
                <w:szCs w:val="20"/>
                <w:lang w:val="en-US"/>
              </w:rPr>
            </w:pPr>
            <w:r w:rsidRPr="00C20D60">
              <w:rPr>
                <w:rFonts w:ascii="Century Gothic" w:eastAsia="Marcellus" w:hAnsi="Century Gothic" w:cs="Marcellus"/>
                <w:i/>
                <w:spacing w:val="-15"/>
                <w:sz w:val="24"/>
                <w:szCs w:val="24"/>
                <w:lang w:val="en-US"/>
              </w:rPr>
              <w:t xml:space="preserve"> </w:t>
            </w:r>
            <w:r w:rsidR="00E74B7E" w:rsidRPr="00C20D60">
              <w:rPr>
                <w:rFonts w:ascii="Century Gothic" w:eastAsia="Marcellus" w:hAnsi="Century Gothic" w:cs="Marcellus"/>
                <w:i/>
                <w:spacing w:val="-15"/>
                <w:sz w:val="20"/>
                <w:szCs w:val="20"/>
                <w:lang w:val="en-US"/>
              </w:rPr>
              <w:t>In the event of a multi-country project, and in order to ensure better readability, you are invited to submit to AFD a table outlining the answers to the questions below country by country.</w:t>
            </w:r>
          </w:p>
        </w:tc>
      </w:tr>
    </w:tbl>
    <w:tbl>
      <w:tblPr>
        <w:tblpPr w:leftFromText="141" w:rightFromText="141" w:vertAnchor="text" w:horzAnchor="margin" w:tblpXSpec="center" w:tblpY="154"/>
        <w:tblW w:w="903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9030"/>
      </w:tblGrid>
      <w:tr w:rsidR="008806B6" w:rsidRPr="002B6E17" w:rsidTr="008806B6">
        <w:trPr>
          <w:trHeight w:val="1618"/>
        </w:trPr>
        <w:tc>
          <w:tcPr>
            <w:tcW w:w="9030" w:type="dxa"/>
            <w:shd w:val="clear" w:color="auto" w:fill="E5F0FD"/>
            <w:tcMar>
              <w:top w:w="180" w:type="dxa"/>
              <w:left w:w="180" w:type="dxa"/>
              <w:bottom w:w="180" w:type="dxa"/>
              <w:right w:w="180" w:type="dxa"/>
            </w:tcMar>
          </w:tcPr>
          <w:p w:rsidR="008806B6" w:rsidRPr="006977C7" w:rsidRDefault="006977C7" w:rsidP="008806B6">
            <w:pPr>
              <w:spacing w:before="120" w:after="120" w:line="276" w:lineRule="auto"/>
              <w:ind w:right="680"/>
              <w:rPr>
                <w:rFonts w:ascii="Century Gothic" w:hAnsi="Century Gothic"/>
                <w:b/>
                <w:color w:val="FF0000"/>
                <w:sz w:val="20"/>
                <w:szCs w:val="20"/>
                <w:lang w:val="en-US"/>
              </w:rPr>
            </w:pPr>
            <w:r w:rsidRPr="00C7083A">
              <w:rPr>
                <w:rFonts w:ascii="Century Gothic" w:eastAsia="Marcellus" w:hAnsi="Century Gothic" w:cs="Marcellus"/>
                <w:i/>
                <w:iCs/>
                <w:color w:val="000000"/>
                <w:sz w:val="20"/>
                <w:szCs w:val="20"/>
                <w:lang w:val="en-US"/>
              </w:rPr>
              <w:t xml:space="preserve">Please specify the nature </w:t>
            </w:r>
            <w:r w:rsidRPr="00C7083A">
              <w:rPr>
                <w:lang w:val="en-US"/>
              </w:rPr>
              <w:t xml:space="preserve"> </w:t>
            </w:r>
            <w:r w:rsidRPr="00C7083A">
              <w:rPr>
                <w:rFonts w:ascii="Century Gothic" w:eastAsia="Marcellus" w:hAnsi="Century Gothic" w:cs="Marcellus"/>
                <w:i/>
                <w:iCs/>
                <w:color w:val="000000"/>
                <w:sz w:val="20"/>
                <w:szCs w:val="20"/>
                <w:lang w:val="en-US"/>
              </w:rPr>
              <w:t>of the transfers of funds or provision of economically exploitable resources</w:t>
            </w:r>
            <w:r w:rsidR="001F0864" w:rsidRPr="00C7083A">
              <w:rPr>
                <w:rFonts w:ascii="Century Gothic" w:eastAsia="Marcellus" w:hAnsi="Century Gothic" w:cs="Marcellus"/>
                <w:i/>
                <w:iCs/>
                <w:color w:val="000000"/>
                <w:sz w:val="20"/>
                <w:szCs w:val="20"/>
                <w:lang w:val="en-US"/>
              </w:rPr>
              <w:t xml:space="preserve"> </w:t>
            </w:r>
            <w:r w:rsidRPr="00C7083A">
              <w:rPr>
                <w:rFonts w:ascii="Century Gothic" w:eastAsia="Marcellus" w:hAnsi="Century Gothic" w:cs="Marcellus"/>
                <w:i/>
                <w:iCs/>
                <w:color w:val="000000"/>
                <w:sz w:val="20"/>
                <w:szCs w:val="20"/>
                <w:lang w:val="en-US"/>
              </w:rPr>
              <w:t xml:space="preserve"> </w:t>
            </w:r>
            <w:r w:rsidR="006C4A74" w:rsidRPr="00C7083A">
              <w:rPr>
                <w:lang w:val="en-US"/>
              </w:rPr>
              <w:t xml:space="preserve"> </w:t>
            </w:r>
            <w:r w:rsidR="006C4A74" w:rsidRPr="00C7083A">
              <w:rPr>
                <w:rFonts w:ascii="Century Gothic" w:eastAsia="Marcellus" w:hAnsi="Century Gothic" w:cs="Marcellus"/>
                <w:i/>
                <w:iCs/>
                <w:color w:val="000000"/>
                <w:sz w:val="20"/>
                <w:szCs w:val="20"/>
                <w:lang w:val="en-US"/>
              </w:rPr>
              <w:t xml:space="preserve">financed through AFD’s funds </w:t>
            </w:r>
            <w:r w:rsidRPr="00C7083A">
              <w:rPr>
                <w:rFonts w:ascii="Century Gothic" w:eastAsia="Marcellus" w:hAnsi="Century Gothic" w:cs="Marcellus"/>
                <w:i/>
                <w:iCs/>
                <w:color w:val="000000"/>
                <w:sz w:val="20"/>
                <w:szCs w:val="20"/>
                <w:lang w:val="en-US"/>
              </w:rPr>
              <w:t>:</w:t>
            </w:r>
          </w:p>
          <w:p w:rsidR="008806B6" w:rsidRPr="006977C7" w:rsidRDefault="008806B6" w:rsidP="008806B6">
            <w:pPr>
              <w:pStyle w:val="Paragraphedeliste"/>
              <w:numPr>
                <w:ilvl w:val="0"/>
                <w:numId w:val="12"/>
              </w:numPr>
              <w:spacing w:after="0" w:line="276" w:lineRule="auto"/>
              <w:ind w:hanging="668"/>
              <w:rPr>
                <w:rFonts w:ascii="Century Gothic" w:hAnsi="Century Gothic"/>
                <w:lang w:val="en-US"/>
              </w:rPr>
            </w:pPr>
          </w:p>
        </w:tc>
      </w:tr>
    </w:tbl>
    <w:p w:rsidR="008806B6" w:rsidRPr="006977C7" w:rsidRDefault="00D16356" w:rsidP="008806B6">
      <w:pPr>
        <w:spacing w:before="120" w:after="120" w:line="336" w:lineRule="auto"/>
        <w:rPr>
          <w:rFonts w:ascii="Century Gothic" w:hAnsi="Century Gothic"/>
          <w:lang w:val="en-US"/>
        </w:rPr>
      </w:pPr>
      <w:r w:rsidRPr="006977C7">
        <w:rPr>
          <w:rFonts w:ascii="Century Gothic" w:eastAsia="Marcellus" w:hAnsi="Century Gothic" w:cs="Marcellus"/>
          <w:i/>
          <w:iCs/>
          <w:spacing w:val="-14"/>
          <w:lang w:val="en-US"/>
        </w:rPr>
        <w:t xml:space="preserve"> </w:t>
      </w:r>
    </w:p>
    <w:p w:rsidR="00467946" w:rsidRPr="006977C7" w:rsidRDefault="00467946" w:rsidP="006C547A">
      <w:pPr>
        <w:spacing w:before="120" w:after="120" w:line="336" w:lineRule="auto"/>
        <w:jc w:val="both"/>
        <w:rPr>
          <w:rFonts w:ascii="Century Gothic" w:hAnsi="Century Gothic"/>
          <w:lang w:val="en-US"/>
        </w:rPr>
      </w:pPr>
    </w:p>
    <w:p w:rsidR="008806B6" w:rsidRPr="006977C7" w:rsidRDefault="008806B6" w:rsidP="006C547A">
      <w:pPr>
        <w:spacing w:before="120" w:after="120" w:line="336" w:lineRule="auto"/>
        <w:jc w:val="both"/>
        <w:rPr>
          <w:rFonts w:ascii="Century Gothic" w:hAnsi="Century Gothic"/>
          <w:lang w:val="en-US"/>
        </w:rPr>
      </w:pPr>
    </w:p>
    <w:p w:rsidR="008806B6" w:rsidRPr="006977C7" w:rsidRDefault="008806B6" w:rsidP="006C547A">
      <w:pPr>
        <w:spacing w:before="120" w:after="120" w:line="336" w:lineRule="auto"/>
        <w:jc w:val="both"/>
        <w:rPr>
          <w:rFonts w:ascii="Century Gothic" w:hAnsi="Century Gothic"/>
          <w:lang w:val="en-US"/>
        </w:rPr>
      </w:pPr>
    </w:p>
    <w:p w:rsidR="008806B6" w:rsidRPr="006977C7" w:rsidRDefault="008806B6" w:rsidP="006C547A">
      <w:pPr>
        <w:spacing w:before="120" w:after="120" w:line="336" w:lineRule="auto"/>
        <w:jc w:val="both"/>
        <w:rPr>
          <w:rFonts w:ascii="Century Gothic" w:hAnsi="Century Gothic"/>
          <w:lang w:val="en-US"/>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3010"/>
        <w:gridCol w:w="3010"/>
        <w:gridCol w:w="4133"/>
      </w:tblGrid>
      <w:tr w:rsidR="00467946" w:rsidRPr="003019B9" w:rsidTr="00E81F81">
        <w:tc>
          <w:tcPr>
            <w:tcW w:w="3010" w:type="dxa"/>
            <w:shd w:val="clear" w:color="auto" w:fill="E5F0FD"/>
            <w:tcMar>
              <w:top w:w="180" w:type="dxa"/>
              <w:left w:w="180" w:type="dxa"/>
              <w:bottom w:w="180" w:type="dxa"/>
              <w:right w:w="180" w:type="dxa"/>
            </w:tcMar>
          </w:tcPr>
          <w:p w:rsidR="00467946" w:rsidRPr="00C20D60" w:rsidRDefault="00E74B7E" w:rsidP="000F7B81">
            <w:pPr>
              <w:spacing w:before="120" w:after="120" w:line="276" w:lineRule="auto"/>
              <w:jc w:val="both"/>
              <w:rPr>
                <w:rFonts w:ascii="Century Gothic" w:hAnsi="Century Gothic"/>
                <w:lang w:val="en-US"/>
              </w:rPr>
            </w:pPr>
            <w:r w:rsidRPr="00C20D60">
              <w:rPr>
                <w:rFonts w:ascii="Century Gothic" w:eastAsia="Marcellus" w:hAnsi="Century Gothic" w:cs="Marcellus"/>
                <w:b/>
                <w:bCs/>
                <w:color w:val="000000"/>
                <w:sz w:val="20"/>
                <w:szCs w:val="20"/>
                <w:shd w:val="clear" w:color="auto" w:fill="AEAAAA" w:themeFill="background2" w:themeFillShade="BF"/>
                <w:lang w:val="en-US"/>
              </w:rPr>
              <w:t>a.)</w:t>
            </w:r>
            <w:r w:rsidRPr="00C20D60">
              <w:rPr>
                <w:rFonts w:ascii="Century Gothic" w:eastAsia="Marcellus" w:hAnsi="Century Gothic" w:cs="Marcellus"/>
                <w:b/>
                <w:bCs/>
                <w:color w:val="000000"/>
                <w:sz w:val="20"/>
                <w:szCs w:val="20"/>
                <w:lang w:val="en-US"/>
              </w:rPr>
              <w:tab/>
              <w:t>As part of this project, is your Institution eligible for a humanitarian exemption under a humanitarian emergency appeal issued by OCHA</w:t>
            </w:r>
            <w:r w:rsidR="00F577EF">
              <w:rPr>
                <w:rStyle w:val="Appelnotedebasdep"/>
                <w:rFonts w:ascii="Century Gothic" w:eastAsia="Marcellus" w:hAnsi="Century Gothic" w:cs="Marcellus"/>
                <w:b/>
                <w:bCs/>
                <w:color w:val="000000"/>
                <w:sz w:val="20"/>
                <w:szCs w:val="20"/>
                <w:lang w:val="en-US"/>
              </w:rPr>
              <w:footnoteReference w:id="2"/>
            </w:r>
            <w:r w:rsidRPr="00C20D60">
              <w:rPr>
                <w:rFonts w:ascii="Century Gothic" w:eastAsia="Marcellus" w:hAnsi="Century Gothic" w:cs="Marcellus"/>
                <w:b/>
                <w:bCs/>
                <w:color w:val="000000"/>
                <w:sz w:val="20"/>
                <w:szCs w:val="20"/>
                <w:lang w:val="en-US"/>
              </w:rPr>
              <w:t xml:space="preserve">   or UNHCR</w:t>
            </w:r>
            <w:r>
              <w:rPr>
                <w:rStyle w:val="Appelnotedebasdep"/>
                <w:rFonts w:ascii="Century Gothic" w:eastAsia="Marcellus" w:hAnsi="Century Gothic" w:cs="Marcellus"/>
                <w:b/>
                <w:bCs/>
                <w:color w:val="000000"/>
                <w:sz w:val="20"/>
                <w:szCs w:val="20"/>
                <w:lang w:val="en-US"/>
              </w:rPr>
              <w:footnoteReference w:id="3"/>
            </w:r>
            <w:r w:rsidRPr="00C20D60">
              <w:rPr>
                <w:rFonts w:ascii="Century Gothic" w:eastAsia="Marcellus" w:hAnsi="Century Gothic" w:cs="Marcellus"/>
                <w:b/>
                <w:bCs/>
                <w:color w:val="000000"/>
                <w:sz w:val="20"/>
                <w:szCs w:val="20"/>
                <w:lang w:val="en-US"/>
              </w:rPr>
              <w:t xml:space="preserve">   (e.g., HRP, Flash Appeal)?"</w:t>
            </w:r>
          </w:p>
        </w:tc>
        <w:tc>
          <w:tcPr>
            <w:tcW w:w="3010" w:type="dxa"/>
            <w:tcMar>
              <w:top w:w="180" w:type="dxa"/>
              <w:left w:w="180" w:type="dxa"/>
              <w:bottom w:w="180" w:type="dxa"/>
              <w:right w:w="180" w:type="dxa"/>
            </w:tcMar>
          </w:tcPr>
          <w:p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1A62FF"/>
                <w:spacing w:val="-15"/>
                <w:lang w:val="en-US"/>
              </w:rPr>
              <w:t xml:space="preserve"> </w:t>
            </w:r>
          </w:p>
          <w:p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1A62FF"/>
                <w:spacing w:val="-15"/>
                <w:lang w:val="en-US"/>
              </w:rPr>
              <w:t xml:space="preserve"> </w:t>
            </w:r>
          </w:p>
          <w:p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w:t>
            </w:r>
            <w:r w:rsidR="0089487F">
              <w:rPr>
                <w:rFonts w:ascii="Century Gothic" w:eastAsia="Marcellus" w:hAnsi="Century Gothic" w:cs="Marcellus"/>
                <w:color w:val="1A62FF"/>
                <w:spacing w:val="-15"/>
              </w:rPr>
              <w:t>Yes</w:t>
            </w:r>
          </w:p>
          <w:p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p>
        </w:tc>
        <w:tc>
          <w:tcPr>
            <w:tcW w:w="4133" w:type="dxa"/>
            <w:tcMar>
              <w:top w:w="180" w:type="dxa"/>
              <w:left w:w="180" w:type="dxa"/>
              <w:bottom w:w="180" w:type="dxa"/>
              <w:right w:w="180" w:type="dxa"/>
            </w:tcMar>
          </w:tcPr>
          <w:p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p>
          <w:p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p>
          <w:p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 No</w:t>
            </w:r>
          </w:p>
        </w:tc>
      </w:tr>
      <w:tr w:rsidR="00467946" w:rsidRPr="002B6E17" w:rsidTr="00E81F81">
        <w:tc>
          <w:tcPr>
            <w:tcW w:w="10153" w:type="dxa"/>
            <w:gridSpan w:val="3"/>
            <w:shd w:val="clear" w:color="auto" w:fill="E5F0FD"/>
            <w:tcMar>
              <w:top w:w="180" w:type="dxa"/>
              <w:left w:w="180" w:type="dxa"/>
              <w:bottom w:w="180" w:type="dxa"/>
              <w:right w:w="180" w:type="dxa"/>
            </w:tcMar>
          </w:tcPr>
          <w:p w:rsidR="00467946" w:rsidRPr="00C20D60" w:rsidRDefault="0089487F"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color w:val="000000"/>
                <w:sz w:val="20"/>
                <w:szCs w:val="20"/>
                <w:lang w:val="en-US"/>
              </w:rPr>
              <w:t>If the answer is yes, please indicate how the geographic areas and sectors targeted by the project correspond to those identified in the HRP/Flash Appeal.</w:t>
            </w:r>
            <w:r w:rsidR="00D16356" w:rsidRPr="00C20D60">
              <w:rPr>
                <w:rFonts w:ascii="Century Gothic" w:eastAsia="Marcellus" w:hAnsi="Century Gothic" w:cs="Marcellus"/>
                <w:i/>
                <w:iCs/>
                <w:color w:val="000000"/>
                <w:sz w:val="20"/>
                <w:szCs w:val="20"/>
                <w:lang w:val="en-US"/>
              </w:rPr>
              <w:t xml:space="preserve">:  </w:t>
            </w:r>
          </w:p>
          <w:p w:rsidR="00467946" w:rsidRPr="00C20D60" w:rsidRDefault="00467946" w:rsidP="00A93693">
            <w:pPr>
              <w:pStyle w:val="Paragraphedeliste"/>
              <w:numPr>
                <w:ilvl w:val="0"/>
                <w:numId w:val="12"/>
              </w:numPr>
              <w:spacing w:after="0" w:line="276" w:lineRule="auto"/>
              <w:ind w:hanging="527"/>
              <w:jc w:val="both"/>
              <w:rPr>
                <w:rFonts w:ascii="Century Gothic" w:hAnsi="Century Gothic"/>
                <w:lang w:val="en-US"/>
              </w:rPr>
            </w:pPr>
          </w:p>
        </w:tc>
      </w:tr>
      <w:tr w:rsidR="00467946" w:rsidRPr="00A509F8" w:rsidTr="00E81F81">
        <w:tc>
          <w:tcPr>
            <w:tcW w:w="3010" w:type="dxa"/>
            <w:shd w:val="clear" w:color="auto" w:fill="E5F0FD"/>
            <w:tcMar>
              <w:top w:w="180" w:type="dxa"/>
              <w:left w:w="180" w:type="dxa"/>
              <w:bottom w:w="180" w:type="dxa"/>
              <w:right w:w="180" w:type="dxa"/>
            </w:tcMar>
          </w:tcPr>
          <w:p w:rsidR="00467946" w:rsidRPr="00C20D60" w:rsidRDefault="00D16356">
            <w:pPr>
              <w:spacing w:before="120" w:after="120" w:line="276" w:lineRule="auto"/>
              <w:jc w:val="both"/>
              <w:rPr>
                <w:rFonts w:ascii="Century Gothic" w:hAnsi="Century Gothic"/>
                <w:lang w:val="en-US"/>
              </w:rPr>
            </w:pPr>
            <w:r w:rsidRPr="00C20D60">
              <w:rPr>
                <w:rFonts w:ascii="Century Gothic" w:eastAsia="Marcellus" w:hAnsi="Century Gothic" w:cs="Marcellus"/>
                <w:b/>
                <w:color w:val="000000"/>
                <w:sz w:val="20"/>
                <w:szCs w:val="20"/>
                <w:highlight w:val="lightGray"/>
                <w:lang w:val="en-US"/>
              </w:rPr>
              <w:t>b</w:t>
            </w:r>
            <w:r w:rsidR="0089487F">
              <w:rPr>
                <w:rFonts w:ascii="Century Gothic" w:eastAsia="Marcellus" w:hAnsi="Century Gothic" w:cs="Marcellus"/>
                <w:b/>
                <w:color w:val="000000"/>
                <w:sz w:val="20"/>
                <w:szCs w:val="20"/>
                <w:highlight w:val="lightGray"/>
                <w:lang w:val="en-US"/>
              </w:rPr>
              <w:t>.</w:t>
            </w:r>
            <w:r w:rsidRPr="00C20D60">
              <w:rPr>
                <w:rFonts w:ascii="Century Gothic" w:eastAsia="Marcellus" w:hAnsi="Century Gothic" w:cs="Marcellus"/>
                <w:b/>
                <w:color w:val="000000"/>
                <w:sz w:val="20"/>
                <w:szCs w:val="20"/>
                <w:highlight w:val="lightGray"/>
                <w:lang w:val="en-US"/>
              </w:rPr>
              <w:t>)</w:t>
            </w:r>
            <w:r w:rsidR="0089487F">
              <w:rPr>
                <w:rFonts w:ascii="Century Gothic" w:eastAsia="Marcellus" w:hAnsi="Century Gothic" w:cs="Marcellus"/>
                <w:b/>
                <w:bCs/>
                <w:color w:val="000000"/>
                <w:sz w:val="20"/>
                <w:szCs w:val="20"/>
                <w:lang w:val="en-US"/>
              </w:rPr>
              <w:t xml:space="preserve"> </w:t>
            </w:r>
            <w:r w:rsidR="0089487F" w:rsidRPr="00C20D60">
              <w:rPr>
                <w:rFonts w:ascii="Century Gothic" w:eastAsia="Marcellus" w:hAnsi="Century Gothic" w:cs="Marcellus"/>
                <w:b/>
                <w:bCs/>
                <w:color w:val="000000"/>
                <w:sz w:val="20"/>
                <w:szCs w:val="20"/>
                <w:lang w:val="en-US"/>
              </w:rPr>
              <w:t>Has your Institution been granted a waiver for this project by the Competent National Authority (CNA)</w:t>
            </w:r>
            <w:r w:rsidR="00871020">
              <w:rPr>
                <w:rStyle w:val="Appelnotedebasdep"/>
                <w:rFonts w:ascii="Century Gothic" w:eastAsia="Marcellus" w:hAnsi="Century Gothic" w:cs="Marcellus"/>
                <w:b/>
                <w:bCs/>
                <w:color w:val="000000"/>
                <w:sz w:val="20"/>
                <w:szCs w:val="20"/>
                <w:lang w:val="en-US"/>
              </w:rPr>
              <w:footnoteReference w:id="4"/>
            </w:r>
            <w:r w:rsidR="0089487F" w:rsidRPr="00C20D60">
              <w:rPr>
                <w:rFonts w:ascii="Century Gothic" w:eastAsia="Marcellus" w:hAnsi="Century Gothic" w:cs="Marcellus"/>
                <w:b/>
                <w:bCs/>
                <w:color w:val="000000"/>
                <w:sz w:val="20"/>
                <w:szCs w:val="20"/>
                <w:lang w:val="en-US"/>
              </w:rPr>
              <w:t xml:space="preserve"> ?</w:t>
            </w:r>
          </w:p>
        </w:tc>
        <w:tc>
          <w:tcPr>
            <w:tcW w:w="3010" w:type="dxa"/>
            <w:tcMar>
              <w:top w:w="180" w:type="dxa"/>
              <w:left w:w="180" w:type="dxa"/>
              <w:bottom w:w="180" w:type="dxa"/>
              <w:right w:w="180" w:type="dxa"/>
            </w:tcMar>
          </w:tcPr>
          <w:p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1A62FF"/>
                <w:spacing w:val="-15"/>
                <w:lang w:val="en-US"/>
              </w:rPr>
              <w:t xml:space="preserve"> </w:t>
            </w:r>
          </w:p>
          <w:p w:rsidR="00467946" w:rsidRPr="00A509F8" w:rsidRDefault="00D16356" w:rsidP="000F7B81">
            <w:pPr>
              <w:spacing w:before="120" w:after="120" w:line="336" w:lineRule="auto"/>
              <w:jc w:val="both"/>
              <w:rPr>
                <w:rFonts w:ascii="Century Gothic" w:hAnsi="Century Gothic"/>
              </w:rPr>
            </w:pPr>
            <w:r w:rsidRPr="00A509F8">
              <w:rPr>
                <w:rFonts w:ascii="Century Gothic" w:eastAsia="Marcellus" w:hAnsi="Century Gothic" w:cs="Marcellus"/>
                <w:color w:val="1A62FF"/>
                <w:spacing w:val="-15"/>
              </w:rPr>
              <w:t xml:space="preserve">[ </w:t>
            </w:r>
            <w:r w:rsidR="006728CB" w:rsidRPr="00A509F8">
              <w:rPr>
                <w:rFonts w:ascii="Century Gothic" w:eastAsia="Marcellus" w:hAnsi="Century Gothic" w:cs="Marcellus"/>
                <w:color w:val="1A62FF"/>
                <w:spacing w:val="-15"/>
              </w:rPr>
              <w:t xml:space="preserve"> </w:t>
            </w:r>
            <w:r w:rsidRPr="00A509F8">
              <w:rPr>
                <w:rFonts w:ascii="Century Gothic" w:eastAsia="Marcellus" w:hAnsi="Century Gothic" w:cs="Marcellus"/>
                <w:color w:val="1A62FF"/>
                <w:spacing w:val="-15"/>
              </w:rPr>
              <w:t xml:space="preserve">] </w:t>
            </w:r>
            <w:r w:rsidR="0089487F">
              <w:rPr>
                <w:rFonts w:ascii="Century Gothic" w:eastAsia="Marcellus" w:hAnsi="Century Gothic" w:cs="Marcellus"/>
                <w:color w:val="1A62FF"/>
                <w:spacing w:val="-15"/>
              </w:rPr>
              <w:t>Yes</w:t>
            </w:r>
          </w:p>
        </w:tc>
        <w:tc>
          <w:tcPr>
            <w:tcW w:w="4133" w:type="dxa"/>
            <w:tcMar>
              <w:top w:w="180" w:type="dxa"/>
              <w:left w:w="180" w:type="dxa"/>
              <w:bottom w:w="180" w:type="dxa"/>
              <w:right w:w="180" w:type="dxa"/>
            </w:tcMar>
          </w:tcPr>
          <w:p w:rsidR="00467946" w:rsidRPr="00A509F8" w:rsidRDefault="00D16356" w:rsidP="006C547A">
            <w:pPr>
              <w:spacing w:before="120" w:after="120" w:line="336" w:lineRule="auto"/>
              <w:jc w:val="both"/>
              <w:rPr>
                <w:rFonts w:ascii="Century Gothic" w:hAnsi="Century Gothic"/>
              </w:rPr>
            </w:pPr>
            <w:r w:rsidRPr="00A509F8">
              <w:rPr>
                <w:rFonts w:ascii="Century Gothic" w:eastAsia="Marcellus" w:hAnsi="Century Gothic" w:cs="Marcellus"/>
                <w:color w:val="1A62FF"/>
                <w:spacing w:val="-15"/>
              </w:rPr>
              <w:t xml:space="preserve"> </w:t>
            </w:r>
          </w:p>
          <w:p w:rsidR="00467946" w:rsidRPr="00A509F8" w:rsidRDefault="00D16356" w:rsidP="006C547A">
            <w:pPr>
              <w:spacing w:before="120" w:after="120" w:line="336" w:lineRule="auto"/>
              <w:jc w:val="both"/>
              <w:rPr>
                <w:rFonts w:ascii="Century Gothic" w:hAnsi="Century Gothic"/>
              </w:rPr>
            </w:pPr>
            <w:r w:rsidRPr="00A509F8">
              <w:rPr>
                <w:rFonts w:ascii="Century Gothic" w:eastAsia="Marcellus" w:hAnsi="Century Gothic" w:cs="Marcellus"/>
                <w:color w:val="1A62FF"/>
                <w:spacing w:val="-15"/>
              </w:rPr>
              <w:t xml:space="preserve">[ </w:t>
            </w:r>
            <w:r w:rsidR="006728CB" w:rsidRPr="00A509F8">
              <w:rPr>
                <w:rFonts w:ascii="Century Gothic" w:eastAsia="Marcellus" w:hAnsi="Century Gothic" w:cs="Marcellus"/>
                <w:color w:val="1A62FF"/>
                <w:spacing w:val="-15"/>
              </w:rPr>
              <w:t xml:space="preserve"> </w:t>
            </w:r>
            <w:r w:rsidRPr="00A509F8">
              <w:rPr>
                <w:rFonts w:ascii="Century Gothic" w:eastAsia="Marcellus" w:hAnsi="Century Gothic" w:cs="Marcellus"/>
                <w:color w:val="1A62FF"/>
                <w:spacing w:val="-15"/>
              </w:rPr>
              <w:t>] No</w:t>
            </w:r>
          </w:p>
        </w:tc>
      </w:tr>
      <w:tr w:rsidR="00467946" w:rsidRPr="002B6E17" w:rsidTr="00E81F81">
        <w:tc>
          <w:tcPr>
            <w:tcW w:w="10153" w:type="dxa"/>
            <w:gridSpan w:val="3"/>
            <w:shd w:val="clear" w:color="auto" w:fill="E5F0FD"/>
            <w:tcMar>
              <w:top w:w="180" w:type="dxa"/>
              <w:left w:w="180" w:type="dxa"/>
              <w:bottom w:w="180" w:type="dxa"/>
              <w:right w:w="180" w:type="dxa"/>
            </w:tcMar>
          </w:tcPr>
          <w:p w:rsidR="00467946" w:rsidRPr="001F0864" w:rsidRDefault="0089487F" w:rsidP="006C547A">
            <w:pPr>
              <w:spacing w:before="120" w:after="120" w:line="276" w:lineRule="auto"/>
              <w:jc w:val="both"/>
              <w:rPr>
                <w:rFonts w:ascii="Century Gothic" w:hAnsi="Century Gothic"/>
                <w:highlight w:val="yellow"/>
                <w:lang w:val="en-US"/>
              </w:rPr>
            </w:pPr>
            <w:r w:rsidRPr="00710A1F">
              <w:rPr>
                <w:rFonts w:ascii="Century Gothic" w:eastAsia="Marcellus" w:hAnsi="Century Gothic" w:cs="Marcellus"/>
                <w:i/>
                <w:iCs/>
                <w:color w:val="000000"/>
                <w:sz w:val="20"/>
                <w:szCs w:val="20"/>
                <w:lang w:val="en-US"/>
              </w:rPr>
              <w:t>Please attach to this questi</w:t>
            </w:r>
            <w:r w:rsidR="00A1179D" w:rsidRPr="00710A1F">
              <w:rPr>
                <w:rFonts w:ascii="Century Gothic" w:eastAsia="Marcellus" w:hAnsi="Century Gothic" w:cs="Marcellus"/>
                <w:i/>
                <w:iCs/>
                <w:color w:val="000000"/>
                <w:sz w:val="20"/>
                <w:szCs w:val="20"/>
                <w:lang w:val="en-US"/>
              </w:rPr>
              <w:t>onnaire the waiver granted</w:t>
            </w:r>
            <w:r w:rsidRPr="00710A1F">
              <w:rPr>
                <w:rFonts w:ascii="Century Gothic" w:eastAsia="Marcellus" w:hAnsi="Century Gothic" w:cs="Marcellus"/>
                <w:i/>
                <w:iCs/>
                <w:color w:val="000000"/>
                <w:sz w:val="20"/>
                <w:szCs w:val="20"/>
                <w:lang w:val="en-US"/>
              </w:rPr>
              <w:t xml:space="preserve"> by the Competent National Authority.</w:t>
            </w:r>
          </w:p>
        </w:tc>
      </w:tr>
    </w:tbl>
    <w:p w:rsidR="00467946" w:rsidRPr="00C20D60" w:rsidRDefault="00467946" w:rsidP="006C547A">
      <w:pPr>
        <w:spacing w:before="120" w:after="120" w:line="336" w:lineRule="auto"/>
        <w:jc w:val="both"/>
        <w:rPr>
          <w:rFonts w:ascii="Century Gothic" w:hAnsi="Century Gothic"/>
          <w:lang w:val="en-US"/>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2257"/>
        <w:gridCol w:w="2257"/>
        <w:gridCol w:w="2257"/>
        <w:gridCol w:w="3382"/>
      </w:tblGrid>
      <w:tr w:rsidR="00467946" w:rsidRPr="00A509F8" w:rsidTr="003F4DA4">
        <w:tc>
          <w:tcPr>
            <w:tcW w:w="2257" w:type="dxa"/>
            <w:shd w:val="clear" w:color="auto" w:fill="E5F0FD"/>
            <w:tcMar>
              <w:top w:w="180" w:type="dxa"/>
              <w:left w:w="180" w:type="dxa"/>
              <w:bottom w:w="180" w:type="dxa"/>
              <w:right w:w="180" w:type="dxa"/>
            </w:tcMar>
          </w:tcPr>
          <w:p w:rsidR="00467946" w:rsidRPr="00C20D60" w:rsidRDefault="0089487F" w:rsidP="00C20D60">
            <w:pPr>
              <w:spacing w:before="120" w:after="120" w:line="240" w:lineRule="auto"/>
              <w:jc w:val="both"/>
              <w:rPr>
                <w:rFonts w:ascii="Century Gothic" w:hAnsi="Century Gothic"/>
                <w:lang w:val="en-US"/>
              </w:rPr>
            </w:pPr>
            <w:r w:rsidRPr="00C20D60">
              <w:rPr>
                <w:rFonts w:ascii="Century Gothic" w:eastAsia="Marcellus" w:hAnsi="Century Gothic" w:cs="Marcellus"/>
                <w:b/>
                <w:color w:val="000000"/>
                <w:sz w:val="20"/>
                <w:szCs w:val="20"/>
                <w:shd w:val="clear" w:color="auto" w:fill="AEAAAA" w:themeFill="background2" w:themeFillShade="BF"/>
                <w:lang w:val="en-US"/>
              </w:rPr>
              <w:lastRenderedPageBreak/>
              <w:t>c.)</w:t>
            </w:r>
            <w:r w:rsidRPr="00C20D60">
              <w:rPr>
                <w:rFonts w:ascii="Century Gothic" w:eastAsia="Marcellus" w:hAnsi="Century Gothic" w:cs="Marcellus"/>
                <w:b/>
                <w:color w:val="000000"/>
                <w:sz w:val="20"/>
                <w:szCs w:val="20"/>
                <w:lang w:val="en-US"/>
              </w:rPr>
              <w:tab/>
              <w:t>If you have a specific constraint that makes it impossible or inapplicable to screening of the populations benefiting from monetary transfers or transfers of exploitable economic resources, please select the appropriate category for the project’s beneficiary population :</w:t>
            </w:r>
          </w:p>
        </w:tc>
        <w:tc>
          <w:tcPr>
            <w:tcW w:w="2257" w:type="dxa"/>
            <w:tcMar>
              <w:top w:w="180" w:type="dxa"/>
              <w:left w:w="180" w:type="dxa"/>
              <w:bottom w:w="180" w:type="dxa"/>
              <w:right w:w="180" w:type="dxa"/>
            </w:tcMar>
          </w:tcPr>
          <w:p w:rsidR="00467946" w:rsidRPr="00C20D60" w:rsidRDefault="00777593" w:rsidP="006C547A">
            <w:pPr>
              <w:spacing w:before="120" w:after="120" w:line="276" w:lineRule="auto"/>
              <w:jc w:val="both"/>
              <w:rPr>
                <w:rFonts w:ascii="Century Gothic" w:hAnsi="Century Gothic"/>
                <w:lang w:val="en-US"/>
              </w:rPr>
            </w:pPr>
            <w:r w:rsidRPr="00C20D60">
              <w:rPr>
                <w:rFonts w:ascii="Segoe UI Symbol" w:eastAsia="Marcellus" w:hAnsi="Segoe UI Symbol" w:cs="Segoe UI Symbol"/>
                <w:color w:val="000000"/>
                <w:sz w:val="20"/>
                <w:szCs w:val="20"/>
                <w:lang w:val="en-US"/>
              </w:rPr>
              <w:t>[ ]</w:t>
            </w:r>
            <w:r w:rsidR="00D16356" w:rsidRPr="00C20D60">
              <w:rPr>
                <w:rFonts w:ascii="Century Gothic" w:eastAsia="Marcellus" w:hAnsi="Century Gothic" w:cs="Marcellus"/>
                <w:color w:val="000000"/>
                <w:sz w:val="20"/>
                <w:szCs w:val="20"/>
                <w:lang w:val="en-US"/>
              </w:rPr>
              <w:t xml:space="preserve">/ </w:t>
            </w:r>
            <w:r w:rsidR="0089487F" w:rsidRPr="00C20D60">
              <w:rPr>
                <w:rFonts w:ascii="Century Gothic" w:eastAsia="Marcellus" w:hAnsi="Century Gothic" w:cs="Marcellus"/>
                <w:color w:val="000000"/>
                <w:sz w:val="20"/>
                <w:szCs w:val="20"/>
                <w:lang w:val="en-US"/>
              </w:rPr>
              <w:t>The beneficiary population lacks identity documents</w:t>
            </w:r>
          </w:p>
        </w:tc>
        <w:tc>
          <w:tcPr>
            <w:tcW w:w="2257" w:type="dxa"/>
            <w:tcMar>
              <w:top w:w="180" w:type="dxa"/>
              <w:left w:w="180" w:type="dxa"/>
              <w:bottom w:w="180" w:type="dxa"/>
              <w:right w:w="180" w:type="dxa"/>
            </w:tcMar>
          </w:tcPr>
          <w:p w:rsidR="00467946" w:rsidRPr="00C20D60" w:rsidRDefault="00777593" w:rsidP="006C547A">
            <w:pPr>
              <w:spacing w:before="120" w:after="120" w:line="276" w:lineRule="auto"/>
              <w:jc w:val="both"/>
              <w:rPr>
                <w:rFonts w:ascii="Century Gothic" w:hAnsi="Century Gothic"/>
                <w:lang w:val="en-US"/>
              </w:rPr>
            </w:pPr>
            <w:r w:rsidRPr="00C20D60">
              <w:rPr>
                <w:rFonts w:ascii="Segoe UI Symbol" w:eastAsia="Marcellus" w:hAnsi="Segoe UI Symbol" w:cs="Segoe UI Symbol"/>
                <w:color w:val="000000"/>
                <w:sz w:val="20"/>
                <w:szCs w:val="20"/>
                <w:lang w:val="en-US"/>
              </w:rPr>
              <w:t>[ ]</w:t>
            </w:r>
            <w:r w:rsidR="00D16356" w:rsidRPr="00C20D60">
              <w:rPr>
                <w:rFonts w:ascii="Century Gothic" w:eastAsia="Marcellus" w:hAnsi="Century Gothic" w:cs="Marcellus"/>
                <w:color w:val="000000"/>
                <w:sz w:val="20"/>
                <w:szCs w:val="20"/>
                <w:lang w:val="en-US"/>
              </w:rPr>
              <w:t xml:space="preserve">/ </w:t>
            </w:r>
            <w:r w:rsidR="0089487F" w:rsidRPr="00C20D60">
              <w:rPr>
                <w:rFonts w:ascii="Century Gothic" w:eastAsia="Marcellus" w:hAnsi="Century Gothic" w:cs="Marcellus"/>
                <w:color w:val="000000"/>
                <w:sz w:val="20"/>
                <w:szCs w:val="20"/>
                <w:lang w:val="en-US"/>
              </w:rPr>
              <w:t>The beneficiary population consists of minors</w:t>
            </w:r>
          </w:p>
          <w:p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color w:val="000000"/>
                <w:sz w:val="20"/>
                <w:szCs w:val="20"/>
                <w:lang w:val="en-US"/>
              </w:rPr>
              <w:t xml:space="preserve">  </w:t>
            </w:r>
          </w:p>
          <w:p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color w:val="000000"/>
                <w:sz w:val="20"/>
                <w:szCs w:val="20"/>
                <w:lang w:val="en-US"/>
              </w:rPr>
              <w:t xml:space="preserve"> </w:t>
            </w:r>
          </w:p>
        </w:tc>
        <w:tc>
          <w:tcPr>
            <w:tcW w:w="3382" w:type="dxa"/>
            <w:tcMar>
              <w:top w:w="180" w:type="dxa"/>
              <w:left w:w="180" w:type="dxa"/>
              <w:bottom w:w="180" w:type="dxa"/>
              <w:right w:w="180" w:type="dxa"/>
            </w:tcMar>
          </w:tcPr>
          <w:p w:rsidR="00467946" w:rsidRPr="00A509F8" w:rsidRDefault="00777593" w:rsidP="006C547A">
            <w:pPr>
              <w:spacing w:before="120" w:after="120" w:line="276" w:lineRule="auto"/>
              <w:jc w:val="both"/>
              <w:rPr>
                <w:rFonts w:ascii="Century Gothic" w:hAnsi="Century Gothic"/>
              </w:rPr>
            </w:pPr>
            <w:r>
              <w:rPr>
                <w:rFonts w:ascii="Segoe UI Symbol" w:eastAsia="Marcellus" w:hAnsi="Segoe UI Symbol" w:cs="Segoe UI Symbol"/>
                <w:color w:val="000000"/>
                <w:sz w:val="20"/>
                <w:szCs w:val="20"/>
              </w:rPr>
              <w:t>[ ]</w:t>
            </w:r>
            <w:r w:rsidR="00D16356" w:rsidRPr="00A509F8">
              <w:rPr>
                <w:rFonts w:ascii="Century Gothic" w:eastAsia="Marcellus" w:hAnsi="Century Gothic" w:cs="Marcellus"/>
                <w:color w:val="000000"/>
                <w:sz w:val="20"/>
                <w:szCs w:val="20"/>
              </w:rPr>
              <w:t>/Les</w:t>
            </w:r>
            <w:r>
              <w:rPr>
                <w:rFonts w:ascii="Century Gothic" w:eastAsia="Marcellus" w:hAnsi="Century Gothic" w:cs="Marcellus"/>
                <w:color w:val="000000"/>
                <w:sz w:val="20"/>
                <w:szCs w:val="20"/>
              </w:rPr>
              <w:t xml:space="preserve"> populations bénéficiaires dont </w:t>
            </w:r>
            <w:r w:rsidR="00D16356" w:rsidRPr="00A509F8">
              <w:rPr>
                <w:rFonts w:ascii="Century Gothic" w:eastAsia="Marcellus" w:hAnsi="Century Gothic" w:cs="Marcellus"/>
                <w:color w:val="000000"/>
                <w:sz w:val="20"/>
                <w:szCs w:val="20"/>
              </w:rPr>
              <w:t xml:space="preserve">l’identité doit nécessairement être protégée en raison des persécutions subies « </w:t>
            </w:r>
            <w:r w:rsidR="00D16356" w:rsidRPr="00A509F8">
              <w:rPr>
                <w:rFonts w:ascii="Century Gothic" w:eastAsia="Marcellus" w:hAnsi="Century Gothic" w:cs="Marcellus"/>
                <w:i/>
                <w:iCs/>
                <w:color w:val="000000"/>
                <w:sz w:val="20"/>
                <w:szCs w:val="20"/>
              </w:rPr>
              <w:t>en raison de leurs opinions politiques, de leur appartenance religieuse, de leur race, de leur nationalité ou de leur appartenance à un certain groupe social</w:t>
            </w:r>
            <w:r w:rsidR="00D16356" w:rsidRPr="00A509F8">
              <w:rPr>
                <w:rFonts w:ascii="Century Gothic" w:eastAsia="Marcellus" w:hAnsi="Century Gothic" w:cs="Marcellus"/>
                <w:color w:val="000000"/>
                <w:sz w:val="20"/>
                <w:szCs w:val="20"/>
              </w:rPr>
              <w:t xml:space="preserve"> » au sens de la Convention de Genève du 28 juillet 1951 </w:t>
            </w:r>
          </w:p>
          <w:p w:rsidR="00467946" w:rsidRPr="00A509F8" w:rsidRDefault="00D16356" w:rsidP="006C547A">
            <w:pPr>
              <w:spacing w:before="120" w:after="120" w:line="336" w:lineRule="auto"/>
              <w:jc w:val="both"/>
              <w:rPr>
                <w:rFonts w:ascii="Century Gothic" w:hAnsi="Century Gothic"/>
              </w:rPr>
            </w:pPr>
            <w:r w:rsidRPr="00A509F8">
              <w:rPr>
                <w:rFonts w:ascii="Century Gothic" w:eastAsia="Marcellus" w:hAnsi="Century Gothic" w:cs="Marcellus"/>
                <w:i/>
                <w:iCs/>
                <w:color w:val="000000"/>
                <w:sz w:val="20"/>
                <w:szCs w:val="20"/>
              </w:rPr>
              <w:t xml:space="preserve"> </w:t>
            </w:r>
          </w:p>
        </w:tc>
      </w:tr>
      <w:tr w:rsidR="00467946" w:rsidRPr="002B6E17" w:rsidTr="003F4DA4">
        <w:tc>
          <w:tcPr>
            <w:tcW w:w="10153" w:type="dxa"/>
            <w:gridSpan w:val="4"/>
            <w:shd w:val="clear" w:color="auto" w:fill="E5F0FD"/>
            <w:tcMar>
              <w:top w:w="180" w:type="dxa"/>
              <w:left w:w="180" w:type="dxa"/>
              <w:bottom w:w="180" w:type="dxa"/>
              <w:right w:w="180" w:type="dxa"/>
            </w:tcMar>
          </w:tcPr>
          <w:p w:rsidR="00C96340" w:rsidRPr="00C20D60" w:rsidRDefault="0089487F" w:rsidP="006C547A">
            <w:pPr>
              <w:spacing w:after="0" w:line="276" w:lineRule="auto"/>
              <w:jc w:val="both"/>
              <w:rPr>
                <w:rFonts w:ascii="Century Gothic" w:eastAsia="Marcellus" w:hAnsi="Century Gothic" w:cs="Marcellus"/>
                <w:i/>
                <w:iCs/>
                <w:sz w:val="20"/>
                <w:szCs w:val="20"/>
                <w:lang w:val="en-US"/>
              </w:rPr>
            </w:pPr>
            <w:r w:rsidRPr="00C20D60">
              <w:rPr>
                <w:rFonts w:ascii="Century Gothic" w:eastAsia="Marcellus" w:hAnsi="Century Gothic" w:cs="Marcellus"/>
                <w:i/>
                <w:iCs/>
                <w:sz w:val="20"/>
                <w:szCs w:val="20"/>
                <w:lang w:val="en-US"/>
              </w:rPr>
              <w:t>Please indicate approximately the proportion of beneficiaries for w</w:t>
            </w:r>
            <w:r w:rsidR="00BE543F">
              <w:rPr>
                <w:rFonts w:ascii="Century Gothic" w:eastAsia="Marcellus" w:hAnsi="Century Gothic" w:cs="Marcellus"/>
                <w:i/>
                <w:iCs/>
                <w:sz w:val="20"/>
                <w:szCs w:val="20"/>
                <w:lang w:val="en-US"/>
              </w:rPr>
              <w:t xml:space="preserve">hom screening is not applicable </w:t>
            </w:r>
            <w:r w:rsidR="003F4DA4" w:rsidRPr="00C20D60">
              <w:rPr>
                <w:rFonts w:ascii="Century Gothic" w:eastAsia="Marcellus" w:hAnsi="Century Gothic" w:cs="Marcellus"/>
                <w:i/>
                <w:iCs/>
                <w:sz w:val="20"/>
                <w:szCs w:val="20"/>
                <w:lang w:val="en-US"/>
              </w:rPr>
              <w:t xml:space="preserve">: </w:t>
            </w:r>
          </w:p>
          <w:p w:rsidR="003F4DA4" w:rsidRPr="00C20D60" w:rsidRDefault="003F4DA4" w:rsidP="00A93693">
            <w:pPr>
              <w:pStyle w:val="Paragraphedeliste"/>
              <w:numPr>
                <w:ilvl w:val="0"/>
                <w:numId w:val="12"/>
              </w:numPr>
              <w:spacing w:after="0" w:line="336" w:lineRule="auto"/>
              <w:ind w:hanging="385"/>
              <w:jc w:val="both"/>
              <w:rPr>
                <w:rFonts w:ascii="Century Gothic" w:eastAsia="Marcellus" w:hAnsi="Century Gothic" w:cs="Marcellus"/>
                <w:i/>
                <w:iCs/>
                <w:sz w:val="20"/>
                <w:szCs w:val="20"/>
                <w:lang w:val="en-US"/>
              </w:rPr>
            </w:pPr>
          </w:p>
        </w:tc>
      </w:tr>
      <w:tr w:rsidR="00467946" w:rsidRPr="002B6E17" w:rsidTr="003F4DA4">
        <w:tc>
          <w:tcPr>
            <w:tcW w:w="10153" w:type="dxa"/>
            <w:gridSpan w:val="4"/>
            <w:shd w:val="clear" w:color="auto" w:fill="E5F0FD"/>
            <w:tcMar>
              <w:top w:w="180" w:type="dxa"/>
              <w:left w:w="180" w:type="dxa"/>
              <w:bottom w:w="180" w:type="dxa"/>
              <w:right w:w="180" w:type="dxa"/>
            </w:tcMar>
          </w:tcPr>
          <w:p w:rsidR="0089487F" w:rsidRDefault="0089487F" w:rsidP="00C20D60">
            <w:pPr>
              <w:rPr>
                <w:rFonts w:ascii="Century Gothic" w:eastAsia="Marcellus" w:hAnsi="Century Gothic" w:cs="Marcellus"/>
                <w:i/>
                <w:sz w:val="20"/>
                <w:szCs w:val="20"/>
                <w:lang w:val="en-US"/>
              </w:rPr>
            </w:pPr>
            <w:r w:rsidRPr="00C20D60">
              <w:rPr>
                <w:rFonts w:ascii="Century Gothic" w:eastAsia="Marcellus" w:hAnsi="Century Gothic" w:cs="Marcellus"/>
                <w:i/>
                <w:sz w:val="20"/>
                <w:szCs w:val="20"/>
                <w:lang w:val="en-US"/>
              </w:rPr>
              <w:t>For identity documents, please provide a reliable source justifying the lack of civil registration in the area of intervention (e.g., statistics from a specialized institute or international organization such as the World Bank, OECD, UN agencies, reputable media outlet, academic report, etc.).</w:t>
            </w:r>
          </w:p>
          <w:p w:rsidR="003F4DA4" w:rsidRPr="00C20D60" w:rsidRDefault="003F4DA4" w:rsidP="00C20D60">
            <w:pPr>
              <w:pStyle w:val="Paragraphedeliste"/>
              <w:numPr>
                <w:ilvl w:val="0"/>
                <w:numId w:val="12"/>
              </w:numPr>
              <w:rPr>
                <w:rFonts w:eastAsia="Marcellus"/>
                <w:lang w:val="en-US"/>
              </w:rPr>
            </w:pPr>
          </w:p>
          <w:p w:rsidR="00C96340" w:rsidRPr="00C20D60" w:rsidRDefault="00C96340" w:rsidP="006C547A">
            <w:pPr>
              <w:spacing w:after="0" w:line="336" w:lineRule="auto"/>
              <w:jc w:val="both"/>
              <w:rPr>
                <w:rFonts w:ascii="Century Gothic" w:hAnsi="Century Gothic"/>
                <w:sz w:val="20"/>
                <w:szCs w:val="20"/>
                <w:lang w:val="en-US"/>
              </w:rPr>
            </w:pPr>
          </w:p>
        </w:tc>
      </w:tr>
      <w:tr w:rsidR="00467946" w:rsidRPr="002B6E17" w:rsidTr="003F4DA4">
        <w:tc>
          <w:tcPr>
            <w:tcW w:w="10153" w:type="dxa"/>
            <w:gridSpan w:val="4"/>
            <w:shd w:val="clear" w:color="auto" w:fill="E5F0FD"/>
            <w:tcMar>
              <w:top w:w="180" w:type="dxa"/>
              <w:left w:w="180" w:type="dxa"/>
              <w:bottom w:w="180" w:type="dxa"/>
              <w:right w:w="180" w:type="dxa"/>
            </w:tcMar>
          </w:tcPr>
          <w:p w:rsidR="00467946" w:rsidRPr="00C20D60" w:rsidRDefault="0089487F"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sz w:val="20"/>
                <w:szCs w:val="20"/>
                <w:lang w:val="en-US"/>
              </w:rPr>
              <w:t>For risks of persecution, please provide a reliable source to contextualize the risks faced by the beneficiaries</w:t>
            </w:r>
            <w:r w:rsidR="00D16356" w:rsidRPr="00C20D60">
              <w:rPr>
                <w:rFonts w:ascii="Century Gothic" w:eastAsia="Marcellus" w:hAnsi="Century Gothic" w:cs="Marcellus"/>
                <w:i/>
                <w:iCs/>
                <w:sz w:val="20"/>
                <w:szCs w:val="20"/>
                <w:lang w:val="en-US"/>
              </w:rPr>
              <w:t xml:space="preserve">: </w:t>
            </w:r>
          </w:p>
          <w:p w:rsidR="00467946" w:rsidRPr="00C20D60" w:rsidRDefault="00467946" w:rsidP="00A93693">
            <w:pPr>
              <w:pStyle w:val="Paragraphedeliste"/>
              <w:numPr>
                <w:ilvl w:val="0"/>
                <w:numId w:val="12"/>
              </w:numPr>
              <w:spacing w:after="0" w:line="336" w:lineRule="auto"/>
              <w:jc w:val="both"/>
              <w:rPr>
                <w:rFonts w:ascii="Century Gothic" w:hAnsi="Century Gothic"/>
                <w:lang w:val="en-US"/>
              </w:rPr>
            </w:pPr>
          </w:p>
        </w:tc>
      </w:tr>
    </w:tbl>
    <w:p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000000"/>
          <w:spacing w:val="-15"/>
          <w:sz w:val="24"/>
          <w:szCs w:val="24"/>
          <w:lang w:val="en-US"/>
        </w:rPr>
        <w:t xml:space="preserve"> </w:t>
      </w:r>
    </w:p>
    <w:p w:rsidR="00467946" w:rsidRPr="00C20D60" w:rsidRDefault="00D16356" w:rsidP="006C547A">
      <w:pPr>
        <w:spacing w:before="120" w:after="120" w:line="240" w:lineRule="auto"/>
        <w:jc w:val="both"/>
        <w:rPr>
          <w:rFonts w:ascii="Century Gothic" w:eastAsia="Marcellus" w:hAnsi="Century Gothic" w:cs="Marcellus"/>
          <w:color w:val="000000"/>
          <w:spacing w:val="-15"/>
          <w:lang w:val="en-US"/>
        </w:rPr>
      </w:pPr>
      <w:r w:rsidRPr="00C20D60">
        <w:rPr>
          <w:rFonts w:ascii="Century Gothic" w:eastAsia="Marcellus" w:hAnsi="Century Gothic" w:cs="Marcellus"/>
          <w:b/>
          <w:color w:val="000000"/>
          <w:spacing w:val="-15"/>
          <w:lang w:val="en-US"/>
        </w:rPr>
        <w:t xml:space="preserve">&gt; </w:t>
      </w:r>
      <w:r w:rsidR="000D2016" w:rsidRPr="00C20D60">
        <w:rPr>
          <w:rFonts w:ascii="Century Gothic" w:eastAsia="Marcellus" w:hAnsi="Century Gothic" w:cs="Marcellus"/>
          <w:b/>
          <w:color w:val="000000"/>
          <w:spacing w:val="-15"/>
          <w:lang w:val="en-US"/>
        </w:rPr>
        <w:t xml:space="preserve">If you are not eligible for exemptions or waivers under </w:t>
      </w:r>
      <w:r w:rsidR="000D2016" w:rsidRPr="00C20D60">
        <w:rPr>
          <w:rFonts w:ascii="Century Gothic" w:eastAsia="Marcellus" w:hAnsi="Century Gothic" w:cs="Marcellus"/>
          <w:b/>
          <w:color w:val="000000"/>
          <w:spacing w:val="-15"/>
          <w:shd w:val="clear" w:color="auto" w:fill="AEAAAA" w:themeFill="background2" w:themeFillShade="BF"/>
          <w:lang w:val="en-US"/>
        </w:rPr>
        <w:t>a), b)</w:t>
      </w:r>
      <w:r w:rsidR="000D2016" w:rsidRPr="00C20D60">
        <w:rPr>
          <w:rFonts w:ascii="Century Gothic" w:eastAsia="Marcellus" w:hAnsi="Century Gothic" w:cs="Marcellus"/>
          <w:b/>
          <w:color w:val="000000"/>
          <w:spacing w:val="-15"/>
          <w:lang w:val="en-US"/>
        </w:rPr>
        <w:t xml:space="preserve"> or </w:t>
      </w:r>
      <w:r w:rsidR="000D2016" w:rsidRPr="00C20D60">
        <w:rPr>
          <w:rFonts w:ascii="Century Gothic" w:eastAsia="Marcellus" w:hAnsi="Century Gothic" w:cs="Marcellus"/>
          <w:b/>
          <w:color w:val="000000"/>
          <w:spacing w:val="-15"/>
          <w:shd w:val="clear" w:color="auto" w:fill="AEAAAA" w:themeFill="background2" w:themeFillShade="BF"/>
          <w:lang w:val="en-US"/>
        </w:rPr>
        <w:t>c)</w:t>
      </w:r>
      <w:r w:rsidR="000D2016" w:rsidRPr="00C20D60">
        <w:rPr>
          <w:rFonts w:ascii="Century Gothic" w:eastAsia="Marcellus" w:hAnsi="Century Gothic" w:cs="Marcellus"/>
          <w:b/>
          <w:color w:val="000000"/>
          <w:spacing w:val="-15"/>
          <w:lang w:val="en-US"/>
        </w:rPr>
        <w:t xml:space="preserve"> above, will you perform a screening on the recipients of transfers of funds or exploitable economic resources</w:t>
      </w:r>
      <w:r w:rsidR="000D2016" w:rsidRPr="00C20D60">
        <w:rPr>
          <w:rFonts w:ascii="Century Gothic" w:eastAsia="Marcellus" w:hAnsi="Century Gothic" w:cs="Marcellus"/>
          <w:color w:val="000000"/>
          <w:spacing w:val="-15"/>
          <w:lang w:val="en-US"/>
        </w:rPr>
        <w:t xml:space="preserve"> </w:t>
      </w:r>
      <w:r w:rsidRPr="00C20D60">
        <w:rPr>
          <w:rFonts w:ascii="Century Gothic" w:eastAsia="Marcellus" w:hAnsi="Century Gothic" w:cs="Marcellus"/>
          <w:b/>
          <w:bCs/>
          <w:color w:val="000000"/>
          <w:spacing w:val="-15"/>
          <w:lang w:val="en-US"/>
        </w:rPr>
        <w:t xml:space="preserve">?  </w:t>
      </w:r>
      <w:r w:rsidRPr="00C20D60">
        <w:rPr>
          <w:rFonts w:ascii="Century Gothic" w:eastAsia="Marcellus" w:hAnsi="Century Gothic" w:cs="Marcellus"/>
          <w:color w:val="1A62FF"/>
          <w:spacing w:val="-15"/>
          <w:lang w:val="en-US"/>
        </w:rPr>
        <w:t xml:space="preserve">[ </w:t>
      </w:r>
      <w:r w:rsidR="006728CB"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xml:space="preserve">] </w:t>
      </w:r>
      <w:r w:rsidR="000D2016">
        <w:rPr>
          <w:rFonts w:ascii="Century Gothic" w:eastAsia="Marcellus" w:hAnsi="Century Gothic" w:cs="Marcellus"/>
          <w:color w:val="1A62FF"/>
          <w:spacing w:val="-15"/>
          <w:lang w:val="en-US"/>
        </w:rPr>
        <w:t>Yes</w:t>
      </w:r>
      <w:r w:rsidR="006728CB"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xml:space="preserve">  [</w:t>
      </w:r>
      <w:r w:rsidR="006728CB"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xml:space="preserve"> ] No</w:t>
      </w:r>
    </w:p>
    <w:p w:rsidR="0012464C" w:rsidRPr="00C20D60" w:rsidRDefault="0012464C" w:rsidP="006C547A">
      <w:pPr>
        <w:spacing w:before="120" w:after="120" w:line="240" w:lineRule="auto"/>
        <w:jc w:val="both"/>
        <w:rPr>
          <w:rFonts w:ascii="Century Gothic" w:hAnsi="Century Gothic"/>
          <w:lang w:val="en-US"/>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10153"/>
      </w:tblGrid>
      <w:tr w:rsidR="00467946" w:rsidRPr="002B6E17" w:rsidTr="003F4DA4">
        <w:tc>
          <w:tcPr>
            <w:tcW w:w="10153" w:type="dxa"/>
            <w:tcMar>
              <w:top w:w="180" w:type="dxa"/>
              <w:left w:w="180" w:type="dxa"/>
              <w:bottom w:w="180" w:type="dxa"/>
              <w:right w:w="180" w:type="dxa"/>
            </w:tcMar>
          </w:tcPr>
          <w:p w:rsidR="000D2016" w:rsidRDefault="000D2016" w:rsidP="00C20D60">
            <w:pPr>
              <w:spacing w:before="120" w:after="120" w:line="240" w:lineRule="auto"/>
              <w:jc w:val="both"/>
              <w:rPr>
                <w:rFonts w:ascii="Century Gothic" w:eastAsia="Marcellus" w:hAnsi="Century Gothic" w:cs="Marcellus"/>
                <w:bCs/>
                <w:i/>
                <w:iCs/>
                <w:sz w:val="18"/>
                <w:szCs w:val="18"/>
                <w:lang w:val="en-US"/>
              </w:rPr>
            </w:pPr>
            <w:r w:rsidRPr="00C20D60">
              <w:rPr>
                <w:rFonts w:ascii="Century Gothic" w:eastAsia="Marcellus" w:hAnsi="Century Gothic" w:cs="Marcellus"/>
                <w:i/>
                <w:iCs/>
                <w:color w:val="000000"/>
                <w:sz w:val="20"/>
                <w:szCs w:val="20"/>
                <w:lang w:val="en-US"/>
              </w:rPr>
              <w:t>If the answer is negative, please detail here the alternative measures to screening</w:t>
            </w:r>
            <w:r w:rsidR="000F7B81">
              <w:rPr>
                <w:rStyle w:val="Appelnotedebasdep"/>
                <w:rFonts w:ascii="Century Gothic" w:eastAsia="Marcellus" w:hAnsi="Century Gothic" w:cs="Marcellus"/>
                <w:i/>
                <w:iCs/>
                <w:color w:val="000000"/>
                <w:sz w:val="20"/>
                <w:szCs w:val="20"/>
                <w:lang w:val="en-US"/>
              </w:rPr>
              <w:footnoteReference w:id="5"/>
            </w:r>
            <w:r w:rsidRPr="00C20D60">
              <w:rPr>
                <w:rFonts w:ascii="Century Gothic" w:eastAsia="Marcellus" w:hAnsi="Century Gothic" w:cs="Marcellus"/>
                <w:i/>
                <w:iCs/>
                <w:color w:val="000000"/>
                <w:sz w:val="20"/>
                <w:szCs w:val="20"/>
                <w:lang w:val="en-US"/>
              </w:rPr>
              <w:t xml:space="preserve">  that you will implement to ensure that no funds are made available to aid beneficiaries who may be listed on any applicable sanctions lists</w:t>
            </w:r>
            <w:r>
              <w:rPr>
                <w:rStyle w:val="Appelnotedebasdep"/>
                <w:rFonts w:ascii="Century Gothic" w:eastAsia="Marcellus" w:hAnsi="Century Gothic" w:cs="Marcellus"/>
                <w:i/>
                <w:iCs/>
                <w:color w:val="000000"/>
                <w:sz w:val="20"/>
                <w:szCs w:val="20"/>
                <w:lang w:val="en-US"/>
              </w:rPr>
              <w:footnoteReference w:id="6"/>
            </w:r>
            <w:r w:rsidRPr="00C20D60">
              <w:rPr>
                <w:rFonts w:ascii="Century Gothic" w:eastAsia="Marcellus" w:hAnsi="Century Gothic" w:cs="Marcellus"/>
                <w:i/>
                <w:iCs/>
                <w:color w:val="000000"/>
                <w:sz w:val="20"/>
                <w:szCs w:val="20"/>
                <w:lang w:val="en-US"/>
              </w:rPr>
              <w:t xml:space="preserve"> .</w:t>
            </w:r>
          </w:p>
          <w:p w:rsidR="00467946" w:rsidRPr="00C20D60" w:rsidRDefault="00EC0136" w:rsidP="006C547A">
            <w:pPr>
              <w:spacing w:before="120" w:after="120" w:line="336" w:lineRule="auto"/>
              <w:jc w:val="both"/>
              <w:rPr>
                <w:rFonts w:ascii="Century Gothic" w:hAnsi="Century Gothic"/>
                <w:lang w:val="en-US"/>
              </w:rPr>
            </w:pPr>
            <w:r w:rsidRPr="00C20D60">
              <w:rPr>
                <w:rFonts w:ascii="Century Gothic" w:eastAsia="Marcellus" w:hAnsi="Century Gothic" w:cs="Marcellus"/>
                <w:bCs/>
                <w:i/>
                <w:iCs/>
                <w:sz w:val="18"/>
                <w:szCs w:val="18"/>
                <w:lang w:val="en-US"/>
              </w:rPr>
              <w:t>For multi-country projects, a table may be provided to specify the measures applicable in each country.</w:t>
            </w:r>
          </w:p>
        </w:tc>
      </w:tr>
    </w:tbl>
    <w:p w:rsidR="00467946" w:rsidRPr="00C20D60" w:rsidRDefault="00467946" w:rsidP="0012464C">
      <w:pPr>
        <w:spacing w:before="120" w:after="120" w:line="336" w:lineRule="auto"/>
        <w:rPr>
          <w:rFonts w:ascii="Century Gothic" w:hAnsi="Century Gothic"/>
          <w:lang w:val="en-US"/>
        </w:rPr>
      </w:pPr>
    </w:p>
    <w:tbl>
      <w:tblPr>
        <w:tblW w:w="10295"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295"/>
      </w:tblGrid>
      <w:tr w:rsidR="00E81F81" w:rsidRPr="00A509F8" w:rsidTr="00AB196D">
        <w:trPr>
          <w:trHeight w:val="1406"/>
        </w:trPr>
        <w:tc>
          <w:tcPr>
            <w:tcW w:w="10295" w:type="dxa"/>
            <w:tcMar>
              <w:top w:w="180" w:type="dxa"/>
              <w:left w:w="180" w:type="dxa"/>
              <w:bottom w:w="180" w:type="dxa"/>
              <w:right w:w="180" w:type="dxa"/>
            </w:tcMar>
          </w:tcPr>
          <w:p w:rsidR="00EC0136" w:rsidRDefault="00EC0136" w:rsidP="00EC0136">
            <w:pPr>
              <w:spacing w:before="120" w:after="120" w:line="276" w:lineRule="auto"/>
              <w:jc w:val="both"/>
              <w:rPr>
                <w:rFonts w:ascii="Century Gothic" w:eastAsia="Marcellus" w:hAnsi="Century Gothic" w:cs="Marcellus"/>
                <w:b/>
                <w:bCs/>
                <w:color w:val="000000"/>
                <w:sz w:val="20"/>
                <w:szCs w:val="20"/>
                <w:lang w:val="en-US"/>
              </w:rPr>
            </w:pPr>
            <w:r w:rsidRPr="00C20D60">
              <w:rPr>
                <w:rFonts w:ascii="Century Gothic" w:eastAsia="Marcellus" w:hAnsi="Century Gothic" w:cs="Marcellus"/>
                <w:b/>
                <w:bCs/>
                <w:color w:val="000000"/>
                <w:sz w:val="20"/>
                <w:szCs w:val="20"/>
                <w:lang w:val="en-US"/>
              </w:rPr>
              <w:t xml:space="preserve">Provide details on the nature transfers of funds and/or economically exploitable resources concerned. </w:t>
            </w:r>
          </w:p>
          <w:p w:rsidR="00EC0136" w:rsidRPr="00876F6E" w:rsidRDefault="00EC0136" w:rsidP="00EC0136">
            <w:pPr>
              <w:spacing w:before="120" w:after="120" w:line="276" w:lineRule="auto"/>
              <w:jc w:val="both"/>
              <w:rPr>
                <w:rFonts w:ascii="Century Gothic" w:eastAsia="Marcellus" w:hAnsi="Century Gothic" w:cs="Marcellus"/>
                <w:bCs/>
                <w:i/>
                <w:color w:val="000000"/>
                <w:sz w:val="18"/>
                <w:szCs w:val="18"/>
                <w:lang w:val="en-US"/>
              </w:rPr>
            </w:pPr>
            <w:r w:rsidRPr="00876F6E">
              <w:rPr>
                <w:rFonts w:ascii="Century Gothic" w:eastAsia="Marcellus" w:hAnsi="Century Gothic" w:cs="Marcellus"/>
                <w:bCs/>
                <w:i/>
                <w:color w:val="000000"/>
                <w:sz w:val="18"/>
                <w:szCs w:val="18"/>
                <w:lang w:val="en-US"/>
              </w:rPr>
              <w:t>Nature of transfers and resources, the amount/value per beneficiary, and the frequency over the duration of the project.</w:t>
            </w:r>
          </w:p>
          <w:p w:rsidR="00EC0136" w:rsidRPr="00876F6E" w:rsidRDefault="00EC0136" w:rsidP="00EC0136">
            <w:pPr>
              <w:spacing w:before="120" w:after="120" w:line="276" w:lineRule="auto"/>
              <w:jc w:val="both"/>
              <w:rPr>
                <w:rFonts w:ascii="Century Gothic" w:eastAsia="Marcellus" w:hAnsi="Century Gothic" w:cs="Marcellus"/>
                <w:bCs/>
                <w:i/>
                <w:color w:val="000000"/>
                <w:sz w:val="18"/>
                <w:szCs w:val="18"/>
                <w:lang w:val="en-US"/>
              </w:rPr>
            </w:pPr>
            <w:r w:rsidRPr="00876F6E">
              <w:rPr>
                <w:rFonts w:ascii="Century Gothic" w:eastAsia="Marcellus" w:hAnsi="Century Gothic" w:cs="Marcellus"/>
                <w:bCs/>
                <w:i/>
                <w:color w:val="000000"/>
                <w:sz w:val="18"/>
                <w:szCs w:val="18"/>
                <w:lang w:val="en-US"/>
              </w:rPr>
              <w:t>Examples:</w:t>
            </w:r>
          </w:p>
          <w:p w:rsidR="00EC0136" w:rsidRPr="00876F6E" w:rsidRDefault="00EC0136" w:rsidP="00EC0136">
            <w:pPr>
              <w:spacing w:before="120" w:after="120" w:line="276" w:lineRule="auto"/>
              <w:jc w:val="both"/>
              <w:rPr>
                <w:rFonts w:ascii="Century Gothic" w:eastAsia="Marcellus" w:hAnsi="Century Gothic" w:cs="Marcellus"/>
                <w:bCs/>
                <w:i/>
                <w:color w:val="000000"/>
                <w:sz w:val="18"/>
                <w:szCs w:val="18"/>
                <w:lang w:val="en-US"/>
              </w:rPr>
            </w:pPr>
            <w:r w:rsidRPr="00876F6E">
              <w:rPr>
                <w:rFonts w:ascii="Century Gothic" w:eastAsia="Marcellus" w:hAnsi="Century Gothic" w:cs="Marcellus"/>
                <w:bCs/>
                <w:i/>
                <w:color w:val="000000"/>
                <w:sz w:val="18"/>
                <w:szCs w:val="18"/>
                <w:lang w:val="en-US"/>
              </w:rPr>
              <w:t>•</w:t>
            </w:r>
            <w:r w:rsidRPr="00876F6E">
              <w:rPr>
                <w:rFonts w:ascii="Arial" w:eastAsia="Marcellus" w:hAnsi="Arial" w:cs="Arial"/>
                <w:bCs/>
                <w:i/>
                <w:color w:val="000000"/>
                <w:sz w:val="18"/>
                <w:szCs w:val="18"/>
                <w:lang w:val="en-US"/>
              </w:rPr>
              <w:t> </w:t>
            </w:r>
            <w:r w:rsidRPr="00876F6E">
              <w:rPr>
                <w:rFonts w:ascii="Century Gothic" w:eastAsia="Marcellus" w:hAnsi="Century Gothic" w:cs="Marcellus"/>
                <w:bCs/>
                <w:i/>
                <w:color w:val="000000"/>
                <w:sz w:val="18"/>
                <w:szCs w:val="18"/>
                <w:lang w:val="en-US"/>
              </w:rPr>
              <w:t xml:space="preserve">Provision of gardening toolkits (rootstocks, nursery pots, etc.), estimated at </w:t>
            </w:r>
            <w:r w:rsidRPr="00876F6E">
              <w:rPr>
                <w:rFonts w:ascii="Century Gothic" w:eastAsia="Marcellus" w:hAnsi="Century Gothic" w:cs="Century Gothic"/>
                <w:bCs/>
                <w:i/>
                <w:color w:val="000000"/>
                <w:sz w:val="18"/>
                <w:szCs w:val="18"/>
                <w:lang w:val="en-US"/>
              </w:rPr>
              <w:t>€</w:t>
            </w:r>
            <w:r w:rsidRPr="00876F6E">
              <w:rPr>
                <w:rFonts w:ascii="Century Gothic" w:eastAsia="Marcellus" w:hAnsi="Century Gothic" w:cs="Marcellus"/>
                <w:bCs/>
                <w:i/>
                <w:color w:val="000000"/>
                <w:sz w:val="18"/>
                <w:szCs w:val="18"/>
                <w:lang w:val="en-US"/>
              </w:rPr>
              <w:t>12 per beneficiary, provided once during the project.</w:t>
            </w:r>
          </w:p>
          <w:p w:rsidR="0012464C" w:rsidRPr="00876F6E" w:rsidRDefault="00EC0136" w:rsidP="006C547A">
            <w:pPr>
              <w:pBdr>
                <w:bottom w:val="single" w:sz="6" w:space="1" w:color="auto"/>
              </w:pBdr>
              <w:spacing w:before="120" w:after="120" w:line="276" w:lineRule="auto"/>
              <w:jc w:val="both"/>
              <w:rPr>
                <w:rFonts w:ascii="Century Gothic" w:eastAsia="Marcellus" w:hAnsi="Century Gothic" w:cs="Marcellus"/>
                <w:bCs/>
                <w:i/>
                <w:iCs/>
                <w:color w:val="000000"/>
                <w:sz w:val="18"/>
                <w:szCs w:val="18"/>
              </w:rPr>
            </w:pPr>
            <w:r w:rsidRPr="00876F6E">
              <w:rPr>
                <w:rFonts w:ascii="Century Gothic" w:eastAsia="Marcellus" w:hAnsi="Century Gothic" w:cs="Marcellus"/>
                <w:bCs/>
                <w:i/>
                <w:color w:val="000000"/>
                <w:sz w:val="18"/>
                <w:szCs w:val="18"/>
                <w:lang w:val="en-US"/>
              </w:rPr>
              <w:t>•</w:t>
            </w:r>
            <w:r w:rsidRPr="00876F6E">
              <w:rPr>
                <w:rFonts w:ascii="Arial" w:eastAsia="Marcellus" w:hAnsi="Arial" w:cs="Arial"/>
                <w:bCs/>
                <w:i/>
                <w:color w:val="000000"/>
                <w:sz w:val="18"/>
                <w:szCs w:val="18"/>
                <w:lang w:val="en-US"/>
              </w:rPr>
              <w:t> </w:t>
            </w:r>
            <w:r w:rsidRPr="00876F6E">
              <w:rPr>
                <w:rFonts w:ascii="Century Gothic" w:eastAsia="Marcellus" w:hAnsi="Century Gothic" w:cs="Marcellus"/>
                <w:bCs/>
                <w:i/>
                <w:color w:val="000000"/>
                <w:sz w:val="18"/>
                <w:szCs w:val="18"/>
                <w:lang w:val="en-US"/>
              </w:rPr>
              <w:t>Endowment funds (scholarships, etc.).</w:t>
            </w:r>
          </w:p>
          <w:p w:rsidR="0012464C" w:rsidRPr="00C20D60" w:rsidRDefault="0012464C" w:rsidP="00C20D60">
            <w:pPr>
              <w:pStyle w:val="Paragraphedeliste"/>
              <w:numPr>
                <w:ilvl w:val="0"/>
                <w:numId w:val="12"/>
              </w:numPr>
              <w:spacing w:before="120" w:after="120" w:line="276" w:lineRule="auto"/>
              <w:jc w:val="both"/>
              <w:rPr>
                <w:rFonts w:ascii="Century Gothic" w:eastAsia="Marcellus" w:hAnsi="Century Gothic" w:cs="Marcellus"/>
                <w:bCs/>
                <w:color w:val="000000"/>
                <w:sz w:val="18"/>
                <w:szCs w:val="18"/>
              </w:rPr>
            </w:pPr>
          </w:p>
          <w:p w:rsidR="00EC0136" w:rsidRDefault="00EC0136" w:rsidP="00C20D60">
            <w:pPr>
              <w:spacing w:before="120" w:after="120" w:line="276" w:lineRule="auto"/>
              <w:jc w:val="both"/>
              <w:rPr>
                <w:rFonts w:ascii="Century Gothic" w:eastAsia="Marcellus" w:hAnsi="Century Gothic" w:cs="Marcellus"/>
                <w:bCs/>
                <w:color w:val="000000"/>
                <w:sz w:val="18"/>
                <w:szCs w:val="18"/>
              </w:rPr>
            </w:pPr>
          </w:p>
          <w:p w:rsidR="00EC0136" w:rsidRPr="00C20D60" w:rsidRDefault="00EC0136" w:rsidP="00C20D60">
            <w:pPr>
              <w:spacing w:before="120" w:after="120" w:line="276" w:lineRule="auto"/>
              <w:jc w:val="both"/>
              <w:rPr>
                <w:rFonts w:ascii="Century Gothic" w:eastAsia="Marcellus" w:hAnsi="Century Gothic" w:cs="Marcellus"/>
                <w:bCs/>
                <w:color w:val="000000"/>
                <w:sz w:val="18"/>
                <w:szCs w:val="18"/>
              </w:rPr>
            </w:pPr>
          </w:p>
          <w:p w:rsidR="0012464C" w:rsidRPr="00E81F81" w:rsidRDefault="0012464C" w:rsidP="006C547A">
            <w:pPr>
              <w:spacing w:before="120" w:after="120" w:line="276" w:lineRule="auto"/>
              <w:jc w:val="both"/>
              <w:rPr>
                <w:rFonts w:ascii="Century Gothic" w:eastAsia="Marcellus" w:hAnsi="Century Gothic" w:cs="Marcellus"/>
                <w:bCs/>
                <w:color w:val="000000"/>
                <w:sz w:val="18"/>
                <w:szCs w:val="18"/>
              </w:rPr>
            </w:pPr>
          </w:p>
        </w:tc>
      </w:tr>
      <w:tr w:rsidR="00E81F81" w:rsidRPr="002B6E17" w:rsidTr="0012464C">
        <w:trPr>
          <w:trHeight w:val="832"/>
        </w:trPr>
        <w:tc>
          <w:tcPr>
            <w:tcW w:w="10295" w:type="dxa"/>
            <w:tcMar>
              <w:top w:w="180" w:type="dxa"/>
              <w:left w:w="180" w:type="dxa"/>
              <w:bottom w:w="180" w:type="dxa"/>
              <w:right w:w="180" w:type="dxa"/>
            </w:tcMar>
          </w:tcPr>
          <w:p w:rsidR="00E81F81" w:rsidRPr="00C20D60" w:rsidRDefault="00E81F81" w:rsidP="00C20D60">
            <w:pPr>
              <w:spacing w:before="120" w:after="120" w:line="240" w:lineRule="auto"/>
              <w:jc w:val="both"/>
              <w:rPr>
                <w:rFonts w:ascii="Century Gothic" w:hAnsi="Century Gothic"/>
                <w:lang w:val="en-US"/>
              </w:rPr>
            </w:pPr>
            <w:r w:rsidRPr="00C20D60">
              <w:rPr>
                <w:rFonts w:ascii="Century Gothic" w:eastAsia="Marcellus" w:hAnsi="Century Gothic" w:cs="Marcellus"/>
                <w:b/>
                <w:bCs/>
                <w:color w:val="000000"/>
                <w:sz w:val="20"/>
                <w:szCs w:val="20"/>
                <w:lang w:val="en-US"/>
              </w:rPr>
              <w:t xml:space="preserve"> </w:t>
            </w:r>
            <w:r w:rsidR="00EC0136" w:rsidRPr="00C20D60">
              <w:rPr>
                <w:rFonts w:ascii="Century Gothic" w:eastAsia="Marcellus" w:hAnsi="Century Gothic" w:cs="Marcellus"/>
                <w:b/>
                <w:bCs/>
                <w:color w:val="000000"/>
                <w:sz w:val="20"/>
                <w:szCs w:val="20"/>
                <w:lang w:val="en-US"/>
              </w:rPr>
              <w:t>Please specify the means by which aid beneficiary populations will be identified and selected.</w:t>
            </w:r>
          </w:p>
          <w:p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For example:</w:t>
            </w:r>
          </w:p>
          <w:p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w:t>
            </w:r>
            <w:r w:rsidRPr="00C20D60">
              <w:rPr>
                <w:rFonts w:ascii="Arial" w:eastAsia="Marcellus" w:hAnsi="Arial" w:cs="Arial"/>
                <w:i/>
                <w:iCs/>
                <w:color w:val="000000"/>
                <w:sz w:val="18"/>
                <w:szCs w:val="18"/>
                <w:lang w:val="en-US"/>
              </w:rPr>
              <w:t> </w:t>
            </w:r>
            <w:r w:rsidRPr="00C20D60">
              <w:rPr>
                <w:rFonts w:ascii="Century Gothic" w:eastAsia="Marcellus" w:hAnsi="Century Gothic" w:cs="Marcellus"/>
                <w:i/>
                <w:iCs/>
                <w:color w:val="000000"/>
                <w:sz w:val="18"/>
                <w:szCs w:val="18"/>
                <w:lang w:val="en-US"/>
              </w:rPr>
              <w:t>Do the implementing partners or project teams already have knowledge of these bene</w:t>
            </w:r>
            <w:r w:rsidRPr="000F7B81">
              <w:rPr>
                <w:rFonts w:ascii="Century Gothic" w:eastAsia="Marcellus" w:hAnsi="Century Gothic" w:cs="Marcellus"/>
                <w:i/>
                <w:iCs/>
                <w:color w:val="000000"/>
                <w:sz w:val="18"/>
                <w:szCs w:val="18"/>
                <w:lang w:val="en-US"/>
              </w:rPr>
              <w:t xml:space="preserve">ficiaries and their </w:t>
            </w:r>
            <w:r>
              <w:rPr>
                <w:rFonts w:ascii="Century Gothic" w:eastAsia="Marcellus" w:hAnsi="Century Gothic" w:cs="Marcellus"/>
                <w:i/>
                <w:iCs/>
                <w:color w:val="000000"/>
                <w:sz w:val="18"/>
                <w:szCs w:val="18"/>
                <w:lang w:val="en-US"/>
              </w:rPr>
              <w:t>backgrounds?</w:t>
            </w:r>
          </w:p>
          <w:p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w:t>
            </w:r>
            <w:r w:rsidRPr="00C20D60">
              <w:rPr>
                <w:rFonts w:ascii="Arial" w:eastAsia="Marcellus" w:hAnsi="Arial" w:cs="Arial"/>
                <w:i/>
                <w:iCs/>
                <w:color w:val="000000"/>
                <w:sz w:val="18"/>
                <w:szCs w:val="18"/>
                <w:lang w:val="en-US"/>
              </w:rPr>
              <w:t> </w:t>
            </w:r>
            <w:r w:rsidRPr="00C20D60">
              <w:rPr>
                <w:rFonts w:ascii="Century Gothic" w:eastAsia="Marcellus" w:hAnsi="Century Gothic" w:cs="Marcellus"/>
                <w:i/>
                <w:iCs/>
                <w:color w:val="000000"/>
                <w:sz w:val="18"/>
                <w:szCs w:val="18"/>
                <w:lang w:val="en-US"/>
              </w:rPr>
              <w:t>Do the beneficiaries belong to known structured groups that enable social oversight of individual members?</w:t>
            </w:r>
          </w:p>
          <w:p w:rsidR="00E81F81" w:rsidRPr="00C20D60" w:rsidRDefault="00EC0136" w:rsidP="00C20D60">
            <w:pPr>
              <w:pBdr>
                <w:bottom w:val="single" w:sz="6" w:space="1" w:color="auto"/>
              </w:pBd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 What eligibility criteria are applied to ensure thorough knowledge and proper identification of the beneficiaries?</w:t>
            </w:r>
          </w:p>
          <w:p w:rsidR="0012464C" w:rsidRPr="00C20D60" w:rsidRDefault="0012464C" w:rsidP="00C20D60">
            <w:pPr>
              <w:pStyle w:val="Paragraphedeliste"/>
              <w:numPr>
                <w:ilvl w:val="0"/>
                <w:numId w:val="12"/>
              </w:numPr>
              <w:spacing w:before="120" w:after="120" w:line="240" w:lineRule="auto"/>
              <w:jc w:val="both"/>
              <w:rPr>
                <w:rFonts w:ascii="Century Gothic" w:eastAsia="Marcellus" w:hAnsi="Century Gothic" w:cs="Marcellus"/>
                <w:i/>
                <w:iCs/>
                <w:color w:val="000000"/>
                <w:sz w:val="18"/>
                <w:szCs w:val="18"/>
                <w:lang w:val="en-US"/>
              </w:rPr>
            </w:pPr>
          </w:p>
          <w:p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p>
          <w:p w:rsidR="0012464C" w:rsidRPr="00C20D60" w:rsidRDefault="0012464C" w:rsidP="00C20D60">
            <w:pPr>
              <w:spacing w:before="120" w:after="120" w:line="240" w:lineRule="auto"/>
              <w:jc w:val="both"/>
              <w:rPr>
                <w:rFonts w:ascii="Century Gothic" w:hAnsi="Century Gothic"/>
                <w:lang w:val="en-US"/>
              </w:rPr>
            </w:pPr>
          </w:p>
          <w:p w:rsidR="0012464C" w:rsidRPr="00C20D60" w:rsidRDefault="0012464C" w:rsidP="00C20D60">
            <w:pPr>
              <w:tabs>
                <w:tab w:val="left" w:pos="3204"/>
              </w:tabs>
              <w:spacing w:line="240" w:lineRule="auto"/>
              <w:rPr>
                <w:rFonts w:ascii="Century Gothic" w:hAnsi="Century Gothic"/>
                <w:lang w:val="en-US"/>
              </w:rPr>
            </w:pPr>
          </w:p>
        </w:tc>
      </w:tr>
      <w:tr w:rsidR="00E81F81" w:rsidRPr="002B6E17" w:rsidTr="00AB196D">
        <w:trPr>
          <w:trHeight w:val="3080"/>
        </w:trPr>
        <w:tc>
          <w:tcPr>
            <w:tcW w:w="10295" w:type="dxa"/>
            <w:tcMar>
              <w:top w:w="180" w:type="dxa"/>
              <w:left w:w="180" w:type="dxa"/>
              <w:bottom w:w="180" w:type="dxa"/>
              <w:right w:w="180" w:type="dxa"/>
            </w:tcMar>
          </w:tcPr>
          <w:p w:rsidR="00E81F81" w:rsidRPr="00C20D60" w:rsidRDefault="00EC0136" w:rsidP="006C547A">
            <w:pPr>
              <w:spacing w:before="120" w:after="120" w:line="276" w:lineRule="auto"/>
              <w:jc w:val="both"/>
              <w:rPr>
                <w:rFonts w:ascii="Century Gothic" w:hAnsi="Century Gothic"/>
                <w:sz w:val="18"/>
                <w:szCs w:val="18"/>
                <w:lang w:val="en-US"/>
              </w:rPr>
            </w:pPr>
            <w:r w:rsidRPr="00C20D60">
              <w:rPr>
                <w:rFonts w:ascii="Century Gothic" w:eastAsia="Marcellus" w:hAnsi="Century Gothic" w:cs="Marcellus"/>
                <w:b/>
                <w:bCs/>
                <w:color w:val="000000"/>
                <w:sz w:val="20"/>
                <w:szCs w:val="20"/>
                <w:lang w:val="en-US"/>
              </w:rPr>
              <w:t>Please detail how the CSO will ensure that the transfers or endowments are used in accordance with their intended objectives.</w:t>
            </w:r>
            <w:r w:rsidR="00E81F81" w:rsidRPr="00C20D60">
              <w:rPr>
                <w:rFonts w:ascii="Century Gothic" w:eastAsia="Marcellus" w:hAnsi="Century Gothic" w:cs="Marcellus"/>
                <w:i/>
                <w:iCs/>
                <w:color w:val="000000"/>
                <w:sz w:val="18"/>
                <w:szCs w:val="18"/>
                <w:lang w:val="en-US"/>
              </w:rPr>
              <w:t xml:space="preserve"> </w:t>
            </w:r>
          </w:p>
          <w:p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For example:</w:t>
            </w:r>
          </w:p>
          <w:p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0F7B81">
              <w:rPr>
                <w:rFonts w:ascii="Century Gothic" w:eastAsia="Marcellus" w:hAnsi="Century Gothic" w:cs="Marcellus"/>
                <w:i/>
                <w:iCs/>
                <w:color w:val="000000"/>
                <w:sz w:val="18"/>
                <w:szCs w:val="18"/>
                <w:lang w:val="en-US"/>
              </w:rPr>
              <w:t>•</w:t>
            </w:r>
            <w:r w:rsidRPr="00C20D60">
              <w:rPr>
                <w:rFonts w:ascii="Century Gothic" w:eastAsia="Marcellus" w:hAnsi="Century Gothic" w:cs="Marcellus"/>
                <w:i/>
                <w:iCs/>
                <w:color w:val="000000"/>
                <w:sz w:val="18"/>
                <w:szCs w:val="18"/>
                <w:lang w:val="en-US"/>
              </w:rPr>
              <w:t>How will the final beneficiaries be monitored by local partners or project teams throughout the implementation period?</w:t>
            </w:r>
          </w:p>
          <w:p w:rsidR="0012464C" w:rsidRPr="00C20D60" w:rsidRDefault="00EC0136" w:rsidP="00C20D60">
            <w:pPr>
              <w:pBdr>
                <w:bottom w:val="single" w:sz="6" w:space="1" w:color="auto"/>
              </w:pBdr>
              <w:spacing w:before="120" w:after="120" w:line="240" w:lineRule="auto"/>
              <w:jc w:val="both"/>
              <w:rPr>
                <w:rFonts w:ascii="Century Gothic" w:eastAsia="Marcellus" w:hAnsi="Century Gothic" w:cs="Marcellus"/>
                <w:b/>
                <w:bCs/>
                <w:color w:val="000000"/>
                <w:sz w:val="20"/>
                <w:szCs w:val="20"/>
                <w:lang w:val="en-US"/>
              </w:rPr>
            </w:pPr>
            <w:r w:rsidRPr="000F7B81">
              <w:rPr>
                <w:rFonts w:ascii="Century Gothic" w:eastAsia="Marcellus" w:hAnsi="Century Gothic" w:cs="Marcellus"/>
                <w:i/>
                <w:iCs/>
                <w:color w:val="000000"/>
                <w:sz w:val="18"/>
                <w:szCs w:val="18"/>
                <w:lang w:val="en-US"/>
              </w:rPr>
              <w:t>•</w:t>
            </w:r>
            <w:r w:rsidRPr="00C20D60">
              <w:rPr>
                <w:rFonts w:ascii="Century Gothic" w:eastAsia="Marcellus" w:hAnsi="Century Gothic" w:cs="Marcellus"/>
                <w:i/>
                <w:iCs/>
                <w:color w:val="000000"/>
                <w:sz w:val="18"/>
                <w:szCs w:val="18"/>
                <w:lang w:val="en-US"/>
              </w:rPr>
              <w:t>By what means will local partners and project teams ensure that the transfers of funds or economically exploitable resources are used in accordance with their intended purpose?</w:t>
            </w:r>
          </w:p>
          <w:p w:rsidR="0012464C" w:rsidRPr="00C20D60" w:rsidRDefault="0012464C" w:rsidP="00C20D60">
            <w:pPr>
              <w:pStyle w:val="Paragraphedeliste"/>
              <w:numPr>
                <w:ilvl w:val="0"/>
                <w:numId w:val="12"/>
              </w:numPr>
              <w:spacing w:before="120" w:after="120" w:line="276" w:lineRule="auto"/>
              <w:jc w:val="both"/>
              <w:rPr>
                <w:rFonts w:ascii="Century Gothic" w:eastAsia="Marcellus" w:hAnsi="Century Gothic" w:cs="Marcellus"/>
                <w:color w:val="000000"/>
                <w:sz w:val="24"/>
                <w:szCs w:val="24"/>
                <w:lang w:val="en-US"/>
              </w:rPr>
            </w:pPr>
          </w:p>
          <w:p w:rsidR="00EC0136" w:rsidRPr="00C20D60" w:rsidRDefault="00EC0136" w:rsidP="00C20D60">
            <w:pPr>
              <w:spacing w:before="120" w:after="120" w:line="276" w:lineRule="auto"/>
              <w:jc w:val="both"/>
              <w:rPr>
                <w:rFonts w:ascii="Century Gothic" w:eastAsia="Marcellus" w:hAnsi="Century Gothic" w:cs="Marcellus"/>
                <w:color w:val="000000"/>
                <w:sz w:val="24"/>
                <w:szCs w:val="24"/>
                <w:lang w:val="en-US"/>
              </w:rPr>
            </w:pPr>
          </w:p>
          <w:p w:rsidR="0012464C" w:rsidRPr="00C20D60" w:rsidRDefault="0012464C" w:rsidP="003A0605">
            <w:pPr>
              <w:spacing w:before="120" w:after="120" w:line="276" w:lineRule="auto"/>
              <w:jc w:val="both"/>
              <w:rPr>
                <w:rFonts w:ascii="Century Gothic" w:eastAsia="Marcellus" w:hAnsi="Century Gothic" w:cs="Marcellus"/>
                <w:color w:val="000000"/>
                <w:sz w:val="24"/>
                <w:szCs w:val="24"/>
                <w:lang w:val="en-US"/>
              </w:rPr>
            </w:pPr>
          </w:p>
        </w:tc>
      </w:tr>
    </w:tbl>
    <w:p w:rsidR="00467946" w:rsidRDefault="00D16356" w:rsidP="006C547A">
      <w:pPr>
        <w:spacing w:before="120" w:after="120" w:line="336" w:lineRule="auto"/>
        <w:jc w:val="both"/>
        <w:rPr>
          <w:rFonts w:ascii="Century Gothic" w:eastAsia="Marcellus" w:hAnsi="Century Gothic" w:cs="Marcellus"/>
          <w:color w:val="000000"/>
          <w:spacing w:val="-15"/>
          <w:sz w:val="24"/>
          <w:szCs w:val="24"/>
          <w:lang w:val="en-US"/>
        </w:rPr>
      </w:pPr>
      <w:r w:rsidRPr="00C20D60">
        <w:rPr>
          <w:rFonts w:ascii="Century Gothic" w:eastAsia="Marcellus" w:hAnsi="Century Gothic" w:cs="Marcellus"/>
          <w:color w:val="000000"/>
          <w:spacing w:val="-15"/>
          <w:sz w:val="24"/>
          <w:szCs w:val="24"/>
          <w:lang w:val="en-US"/>
        </w:rPr>
        <w:t xml:space="preserve"> </w:t>
      </w:r>
    </w:p>
    <w:p w:rsidR="00C20D60" w:rsidRPr="00C20D60" w:rsidRDefault="00C20D60" w:rsidP="006C547A">
      <w:pPr>
        <w:spacing w:before="120" w:after="120" w:line="336" w:lineRule="auto"/>
        <w:jc w:val="both"/>
        <w:rPr>
          <w:rFonts w:ascii="Century Gothic" w:hAnsi="Century Gothic"/>
          <w:lang w:val="en-US"/>
        </w:rPr>
      </w:pPr>
    </w:p>
    <w:p w:rsidR="00467946" w:rsidRPr="00C20D60" w:rsidRDefault="00D16356" w:rsidP="006C547A">
      <w:pPr>
        <w:spacing w:before="120" w:after="120" w:line="276" w:lineRule="auto"/>
        <w:jc w:val="both"/>
        <w:rPr>
          <w:rFonts w:ascii="Century Gothic" w:eastAsia="Marcellus" w:hAnsi="Century Gothic" w:cs="Marcellus"/>
          <w:b/>
          <w:bCs/>
          <w:color w:val="000000"/>
          <w:spacing w:val="-15"/>
          <w:lang w:val="en-US"/>
        </w:rPr>
      </w:pPr>
      <w:r w:rsidRPr="00C20D60">
        <w:rPr>
          <w:rFonts w:ascii="Century Gothic" w:eastAsia="Marcellus" w:hAnsi="Century Gothic" w:cs="Marcellus"/>
          <w:b/>
          <w:bCs/>
          <w:color w:val="000000"/>
          <w:spacing w:val="-15"/>
          <w:lang w:val="en-US"/>
        </w:rPr>
        <w:lastRenderedPageBreak/>
        <w:t xml:space="preserve">&gt; </w:t>
      </w:r>
      <w:r w:rsidR="00EC0136" w:rsidRPr="00C20D60">
        <w:rPr>
          <w:rFonts w:ascii="Century Gothic" w:eastAsia="Marcellus" w:hAnsi="Century Gothic" w:cs="Marcellus"/>
          <w:b/>
          <w:bCs/>
          <w:color w:val="000000"/>
          <w:spacing w:val="-15"/>
          <w:lang w:val="en-US"/>
        </w:rPr>
        <w:t xml:space="preserve">If your CSO does not systematically screen its stakeholders (see Section 2), the following commitment must be </w:t>
      </w:r>
      <w:r w:rsidR="00EC0136" w:rsidRPr="000F7B81">
        <w:rPr>
          <w:rFonts w:ascii="Century Gothic" w:eastAsia="Marcellus" w:hAnsi="Century Gothic" w:cs="Marcellus"/>
          <w:b/>
          <w:bCs/>
          <w:color w:val="000000"/>
          <w:spacing w:val="-15"/>
          <w:lang w:val="en-US"/>
        </w:rPr>
        <w:t>endorsed</w:t>
      </w:r>
      <w:r w:rsidRPr="00C20D60">
        <w:rPr>
          <w:rFonts w:ascii="Century Gothic" w:eastAsia="Marcellus" w:hAnsi="Century Gothic" w:cs="Marcellus"/>
          <w:b/>
          <w:bCs/>
          <w:color w:val="000000"/>
          <w:spacing w:val="-15"/>
          <w:lang w:val="en-US"/>
        </w:rPr>
        <w:t xml:space="preserve">: </w:t>
      </w:r>
    </w:p>
    <w:p w:rsidR="006728CB" w:rsidRPr="00C20D60" w:rsidRDefault="006728CB" w:rsidP="006C547A">
      <w:pPr>
        <w:spacing w:before="120" w:after="120" w:line="276" w:lineRule="auto"/>
        <w:jc w:val="both"/>
        <w:rPr>
          <w:rFonts w:ascii="Century Gothic" w:hAnsi="Century Gothic"/>
          <w:lang w:val="en-US"/>
        </w:rPr>
      </w:pPr>
    </w:p>
    <w:p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Roboto" w:hAnsi="Century Gothic" w:cs="Roboto"/>
          <w:spacing w:val="-15"/>
          <w:lang w:val="en-US"/>
        </w:rPr>
        <w:t xml:space="preserve">“ </w:t>
      </w:r>
      <w:r w:rsidR="00EC0136" w:rsidRPr="00C20D60">
        <w:rPr>
          <w:rFonts w:ascii="Century Gothic" w:eastAsia="Roboto" w:hAnsi="Century Gothic" w:cs="Roboto"/>
          <w:spacing w:val="-15"/>
          <w:lang w:val="en-US"/>
        </w:rPr>
        <w:t>Our institution commits, at a minimum and within the scope of this project, to conducting screening against French, European, and United Nations sanctions lists for all retrocession beneficiaries, staff members, and service providers/suppliers engaged through a formal contract.</w:t>
      </w:r>
      <w:r w:rsidRPr="00C20D60">
        <w:rPr>
          <w:rFonts w:ascii="Century Gothic" w:eastAsia="Roboto" w:hAnsi="Century Gothic" w:cs="Roboto"/>
          <w:spacing w:val="-15"/>
          <w:lang w:val="en-US"/>
        </w:rPr>
        <w:t xml:space="preserve">” </w:t>
      </w:r>
    </w:p>
    <w:p w:rsidR="00467946" w:rsidRPr="00C20D60" w:rsidRDefault="00D16356" w:rsidP="006C547A">
      <w:pPr>
        <w:spacing w:before="120" w:after="120" w:line="276" w:lineRule="auto"/>
        <w:jc w:val="both"/>
        <w:rPr>
          <w:rFonts w:ascii="Century Gothic" w:eastAsia="Roboto Bold" w:hAnsi="Century Gothic" w:cs="Roboto Bold"/>
          <w:b/>
          <w:bCs/>
          <w:color w:val="000000"/>
          <w:spacing w:val="-13"/>
          <w:sz w:val="20"/>
          <w:szCs w:val="20"/>
          <w:lang w:val="en-US"/>
        </w:rPr>
      </w:pPr>
      <w:r w:rsidRPr="00C20D60">
        <w:rPr>
          <w:rFonts w:ascii="Century Gothic" w:eastAsia="Roboto Bold" w:hAnsi="Century Gothic" w:cs="Roboto Bold"/>
          <w:b/>
          <w:bCs/>
          <w:color w:val="000000"/>
          <w:spacing w:val="-13"/>
          <w:sz w:val="20"/>
          <w:szCs w:val="20"/>
          <w:lang w:val="en-US"/>
        </w:rPr>
        <w:t xml:space="preserve"> </w:t>
      </w:r>
    </w:p>
    <w:p w:rsidR="000555B4" w:rsidRPr="00C20D60" w:rsidRDefault="000555B4" w:rsidP="006C547A">
      <w:pPr>
        <w:spacing w:before="120" w:after="120" w:line="276" w:lineRule="auto"/>
        <w:jc w:val="both"/>
        <w:rPr>
          <w:rFonts w:ascii="Century Gothic" w:eastAsia="Roboto Bold" w:hAnsi="Century Gothic" w:cs="Roboto Bold"/>
          <w:b/>
          <w:bCs/>
          <w:color w:val="000000"/>
          <w:spacing w:val="-13"/>
          <w:sz w:val="20"/>
          <w:szCs w:val="20"/>
          <w:lang w:val="en-US"/>
        </w:rPr>
      </w:pPr>
    </w:p>
    <w:p w:rsidR="000555B4" w:rsidRPr="00C20D60" w:rsidRDefault="000555B4" w:rsidP="006C547A">
      <w:pPr>
        <w:spacing w:before="120" w:after="120" w:line="276" w:lineRule="auto"/>
        <w:jc w:val="both"/>
        <w:rPr>
          <w:rFonts w:ascii="Century Gothic" w:hAnsi="Century Gothic"/>
          <w:lang w:val="en-US"/>
        </w:rPr>
      </w:pPr>
    </w:p>
    <w:p w:rsidR="00467946" w:rsidRPr="00C20D60" w:rsidRDefault="006728CB" w:rsidP="006C547A">
      <w:pPr>
        <w:spacing w:before="120" w:after="120" w:line="336" w:lineRule="auto"/>
        <w:jc w:val="both"/>
        <w:rPr>
          <w:rFonts w:ascii="Cambria" w:hAnsi="Cambria"/>
          <w:lang w:val="en-US"/>
        </w:rPr>
      </w:pPr>
      <w:r>
        <w:rPr>
          <w:rFonts w:ascii="Cambria" w:eastAsia="Marcellus" w:hAnsi="Cambria" w:cs="Marcellus"/>
          <w:noProof/>
          <w:color w:val="1A62FF"/>
          <w:spacing w:val="-15"/>
          <w:sz w:val="24"/>
          <w:szCs w:val="24"/>
        </w:rPr>
        <mc:AlternateContent>
          <mc:Choice Requires="wps">
            <w:drawing>
              <wp:anchor distT="0" distB="0" distL="114300" distR="114300" simplePos="0" relativeHeight="251659264" behindDoc="0" locked="0" layoutInCell="1" allowOverlap="1">
                <wp:simplePos x="0" y="0"/>
                <wp:positionH relativeFrom="column">
                  <wp:posOffset>3881755</wp:posOffset>
                </wp:positionH>
                <wp:positionV relativeFrom="paragraph">
                  <wp:posOffset>146685</wp:posOffset>
                </wp:positionV>
                <wp:extent cx="2372810" cy="816015"/>
                <wp:effectExtent l="0" t="0" r="27940" b="22225"/>
                <wp:wrapNone/>
                <wp:docPr id="3" name="Rectangle 3"/>
                <wp:cNvGraphicFramePr/>
                <a:graphic xmlns:a="http://schemas.openxmlformats.org/drawingml/2006/main">
                  <a:graphicData uri="http://schemas.microsoft.com/office/word/2010/wordprocessingShape">
                    <wps:wsp>
                      <wps:cNvSpPr/>
                      <wps:spPr>
                        <a:xfrm>
                          <a:off x="0" y="0"/>
                          <a:ext cx="2372810" cy="81601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8224C7" w:rsidRPr="00C20D60" w:rsidRDefault="00EC0136" w:rsidP="008224C7">
                            <w:pPr>
                              <w:jc w:val="center"/>
                              <w:rPr>
                                <w:b/>
                                <w:lang w:val="en-US"/>
                              </w:rPr>
                            </w:pPr>
                            <w:r w:rsidRPr="00C20D60">
                              <w:rPr>
                                <w:b/>
                                <w:lang w:val="en-US"/>
                              </w:rPr>
                              <w:t>Name and Signature of the Legal Representative +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 o:spid="_x0000_s1026" style="position:absolute;left:0;text-align:left;margin-left:305.65pt;margin-top:11.55pt;width:186.85pt;height:64.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" fillcolor="white [3201]" strokecolor="black [3213]" strokeweight="1pt">
                <v:textbox>
                  <w:txbxContent>
                    <w:p w:rsidR="008224C7" w:rsidRPr="00C20D60" w:rsidRDefault="00EC0136" w:rsidP="008224C7">
                      <w:pPr>
                        <w:jc w:val="center"/>
                        <w:rPr>
                          <w:b/>
                          <w:lang w:val="en-US"/>
                        </w:rPr>
                      </w:pPr>
                      <w:r w:rsidRPr="00C20D60">
                        <w:rPr>
                          <w:b/>
                          <w:lang w:val="en-US"/>
                        </w:rPr>
                        <w:t>Name and Signature of the Legal Representative + Date</w:t>
                      </w:r>
                    </w:p>
                  </w:txbxContent>
                </v:textbox>
              </v:rect>
            </w:pict>
          </mc:Fallback>
        </mc:AlternateContent>
      </w:r>
      <w:r w:rsidR="00D16356" w:rsidRPr="00C20D60">
        <w:rPr>
          <w:rFonts w:ascii="Cambria" w:eastAsia="Marcellus" w:hAnsi="Cambria" w:cs="Marcellus"/>
          <w:color w:val="1A62FF"/>
          <w:spacing w:val="-15"/>
          <w:sz w:val="24"/>
          <w:szCs w:val="24"/>
          <w:lang w:val="en-US"/>
        </w:rPr>
        <w:t xml:space="preserve"> </w:t>
      </w:r>
    </w:p>
    <w:p w:rsidR="00467946" w:rsidRPr="00C20D60" w:rsidRDefault="00D16356" w:rsidP="006C547A">
      <w:pPr>
        <w:spacing w:before="120" w:after="120" w:line="336" w:lineRule="auto"/>
        <w:jc w:val="both"/>
        <w:rPr>
          <w:rFonts w:ascii="Cambria" w:hAnsi="Cambria"/>
          <w:lang w:val="en-US"/>
        </w:rPr>
      </w:pPr>
      <w:r w:rsidRPr="00C20D60">
        <w:rPr>
          <w:rFonts w:ascii="Cambria" w:eastAsia="Marcellus" w:hAnsi="Cambria" w:cs="Marcellus"/>
          <w:b/>
          <w:bCs/>
          <w:color w:val="1A62FF"/>
          <w:spacing w:val="-12"/>
          <w:sz w:val="18"/>
          <w:szCs w:val="18"/>
          <w:lang w:val="en-US"/>
        </w:rPr>
        <w:t xml:space="preserve"> </w:t>
      </w:r>
    </w:p>
    <w:p w:rsidR="00467946" w:rsidRPr="00C20D60" w:rsidRDefault="00D16356" w:rsidP="006C547A">
      <w:pPr>
        <w:spacing w:before="120" w:after="120" w:line="336" w:lineRule="auto"/>
        <w:jc w:val="both"/>
        <w:rPr>
          <w:lang w:val="en-US"/>
        </w:rPr>
      </w:pPr>
      <w:r w:rsidRPr="00C20D60">
        <w:rPr>
          <w:rFonts w:ascii="Roboto" w:eastAsia="Roboto" w:hAnsi="Roboto" w:cs="Roboto"/>
          <w:color w:val="000000"/>
          <w:spacing w:val="-13"/>
          <w:sz w:val="20"/>
          <w:szCs w:val="20"/>
          <w:lang w:val="en-US"/>
        </w:rPr>
        <w:t xml:space="preserve"> </w:t>
      </w:r>
    </w:p>
    <w:p w:rsidR="00467946" w:rsidRPr="00C20D60" w:rsidRDefault="00D16356" w:rsidP="006C547A">
      <w:pPr>
        <w:spacing w:before="120" w:after="120" w:line="336" w:lineRule="auto"/>
        <w:jc w:val="both"/>
        <w:rPr>
          <w:lang w:val="en-US"/>
        </w:rPr>
      </w:pPr>
      <w:r w:rsidRPr="00C20D60">
        <w:rPr>
          <w:rFonts w:ascii="Marcellus" w:eastAsia="Marcellus" w:hAnsi="Marcellus" w:cs="Marcellus"/>
          <w:color w:val="000000"/>
          <w:spacing w:val="-15"/>
          <w:sz w:val="24"/>
          <w:szCs w:val="24"/>
          <w:lang w:val="en-US"/>
        </w:rPr>
        <w:br/>
      </w:r>
    </w:p>
    <w:p w:rsidR="00467946" w:rsidRPr="00C20D60" w:rsidRDefault="00D16356" w:rsidP="006C547A">
      <w:pPr>
        <w:spacing w:before="120" w:after="120" w:line="336" w:lineRule="auto"/>
        <w:jc w:val="both"/>
        <w:rPr>
          <w:lang w:val="en-US"/>
        </w:rPr>
      </w:pPr>
      <w:r w:rsidRPr="00C20D60">
        <w:rPr>
          <w:rFonts w:ascii="Marcellus" w:eastAsia="Marcellus" w:hAnsi="Marcellus" w:cs="Marcellus"/>
          <w:color w:val="000000"/>
          <w:sz w:val="24"/>
          <w:szCs w:val="24"/>
          <w:lang w:val="en-US"/>
        </w:rPr>
        <w:t xml:space="preserve"> </w:t>
      </w:r>
    </w:p>
    <w:sectPr w:rsidR="00467946" w:rsidRPr="00C20D60" w:rsidSect="008C6BB9">
      <w:headerReference w:type="even" r:id="rId9"/>
      <w:headerReference w:type="default" r:id="rId10"/>
      <w:footerReference w:type="even" r:id="rId11"/>
      <w:footerReference w:type="default" r:id="rId12"/>
      <w:headerReference w:type="first" r:id="rId13"/>
      <w:footerReference w:type="first" r:id="rId14"/>
      <w:pgSz w:w="11906" w:h="16838" w:code="9"/>
      <w:pgMar w:top="720" w:right="720" w:bottom="720" w:left="72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63BA" w:rsidRDefault="00F363BA" w:rsidP="008224C7">
      <w:pPr>
        <w:spacing w:after="0" w:line="240" w:lineRule="auto"/>
      </w:pPr>
      <w:r>
        <w:separator/>
      </w:r>
    </w:p>
  </w:endnote>
  <w:endnote w:type="continuationSeparator" w:id="0">
    <w:p w:rsidR="00F363BA" w:rsidRDefault="00F363BA" w:rsidP="00822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BD89E9B-85C6-415C-AEE2-D41531682915}"/>
    <w:embedBold r:id="rId2" w:fontKey="{0222EDFE-3A9D-43C3-9034-F9820EC8612D}"/>
    <w:embedItalic r:id="rId3" w:fontKey="{15C2A2CE-0811-4AE8-BF87-21E967B3E9CC}"/>
  </w:font>
  <w:font w:name="Segoe UI">
    <w:panose1 w:val="020B0502040204020203"/>
    <w:charset w:val="00"/>
    <w:family w:val="swiss"/>
    <w:pitch w:val="variable"/>
    <w:sig w:usb0="E4002EFF" w:usb1="C000E47F" w:usb2="00000009" w:usb3="00000000" w:csb0="000001FF" w:csb1="00000000"/>
    <w:embedRegular r:id="rId4" w:fontKey="{8D3E50BD-67E2-4BB4-8844-E49C460B881C}"/>
  </w:font>
  <w:font w:name="Century Gothic">
    <w:panose1 w:val="020B0502020202020204"/>
    <w:charset w:val="00"/>
    <w:family w:val="swiss"/>
    <w:pitch w:val="variable"/>
    <w:sig w:usb0="00000287" w:usb1="00000000" w:usb2="00000000" w:usb3="00000000" w:csb0="0000009F" w:csb1="00000000"/>
    <w:embedRegular r:id="rId5" w:fontKey="{30FE32D1-C1B9-4440-8CA2-6D27386C037B}"/>
    <w:embedBold r:id="rId6" w:fontKey="{F7FBB693-F98C-4808-A5B6-1E6065B29192}"/>
    <w:embedItalic r:id="rId7" w:fontKey="{389CCAEB-7CAB-4F03-AAF7-86E911ACC825}"/>
    <w:embedBoldItalic r:id="rId8" w:fontKey="{3F5D6681-A4A5-42C6-829B-C7B086597AD5}"/>
  </w:font>
  <w:font w:name="Marcellus">
    <w:charset w:val="00"/>
    <w:family w:val="auto"/>
    <w:pitch w:val="default"/>
    <w:embedRegular r:id="rId9" w:fontKey="{A072BA08-8D14-45FA-80C0-CA5334004222}"/>
    <w:embedBold r:id="rId10" w:fontKey="{A1135F6A-0B02-4D5D-8AA5-19EF007EF77B}"/>
    <w:embedItalic r:id="rId11" w:fontKey="{365F09D9-42BC-41D2-BAEE-34122F60828D}"/>
    <w:embedBoldItalic r:id="rId12" w:fontKey="{D3DE8DC5-CE65-48EE-AA17-A8FE6B6A65A9}"/>
  </w:font>
  <w:font w:name="Segoe UI Symbol">
    <w:panose1 w:val="020B0502040204020203"/>
    <w:charset w:val="00"/>
    <w:family w:val="swiss"/>
    <w:pitch w:val="variable"/>
    <w:sig w:usb0="800001E3" w:usb1="1200FFEF" w:usb2="00040000" w:usb3="00000000" w:csb0="00000001" w:csb1="00000000"/>
    <w:embedRegular r:id="rId13" w:fontKey="{C5D3A2C5-4115-4A60-A21F-05419C480A8C}"/>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embedRegular r:id="rId14" w:fontKey="{552510B5-01E4-4E44-91B0-58A17DCA14CB}"/>
  </w:font>
  <w:font w:name="Roboto Bold">
    <w:panose1 w:val="02000000000000000000"/>
    <w:charset w:val="00"/>
    <w:family w:val="auto"/>
    <w:pitch w:val="default"/>
    <w:embedBold r:id="rId15" w:fontKey="{DAE03096-46F5-40EC-8DE6-44C6CD7FF171}"/>
  </w:font>
  <w:font w:name="Cambria">
    <w:panose1 w:val="02040503050406030204"/>
    <w:charset w:val="00"/>
    <w:family w:val="roman"/>
    <w:pitch w:val="variable"/>
    <w:sig w:usb0="E00006FF" w:usb1="420024FF" w:usb2="02000000" w:usb3="00000000" w:csb0="0000019F" w:csb1="00000000"/>
    <w:embedRegular r:id="rId16" w:fontKey="{BB601C42-33DB-4DD6-925A-D6900CC78AAC}"/>
    <w:embedBold r:id="rId17" w:fontKey="{8A263BD8-0E4E-4DC3-930A-1C15E5F1FC04}"/>
  </w:font>
  <w:font w:name="Calibri Light">
    <w:panose1 w:val="020F0302020204030204"/>
    <w:charset w:val="00"/>
    <w:family w:val="swiss"/>
    <w:pitch w:val="variable"/>
    <w:sig w:usb0="E4002EFF" w:usb1="C000247B" w:usb2="00000009" w:usb3="00000000" w:csb0="000001FF" w:csb1="00000000"/>
    <w:embedRegular r:id="rId18" w:fontKey="{48DF3777-EBBF-4934-BEFA-29248A0776C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F65" w:rsidRDefault="004A6F6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5998871"/>
      <w:docPartObj>
        <w:docPartGallery w:val="Page Numbers (Bottom of Page)"/>
        <w:docPartUnique/>
      </w:docPartObj>
    </w:sdtPr>
    <w:sdtEndPr/>
    <w:sdtContent>
      <w:p w:rsidR="006E04A2" w:rsidRDefault="006E04A2" w:rsidP="006E04A2">
        <w:pPr>
          <w:pStyle w:val="Pieddepage"/>
          <w:jc w:val="right"/>
        </w:pPr>
        <w:r>
          <w:fldChar w:fldCharType="begin"/>
        </w:r>
        <w:r>
          <w:instrText>PAGE   \* MERGEFORMAT</w:instrText>
        </w:r>
        <w:r>
          <w:fldChar w:fldCharType="separate"/>
        </w:r>
        <w:r w:rsidR="002B6E17">
          <w:rPr>
            <w:noProof/>
          </w:rPr>
          <w:t>1</w:t>
        </w:r>
        <w:r>
          <w:fldChar w:fldCharType="end"/>
        </w:r>
      </w:p>
    </w:sdtContent>
  </w:sdt>
  <w:p w:rsidR="008C6BB9" w:rsidRPr="006E04A2" w:rsidRDefault="006E04A2" w:rsidP="006E04A2">
    <w:pPr>
      <w:pStyle w:val="Pieddepage"/>
      <w:rPr>
        <w:caps/>
        <w:color w:val="44546A" w:themeColor="text2"/>
        <w:sz w:val="18"/>
        <w:szCs w:val="18"/>
      </w:rPr>
    </w:pPr>
    <w:r w:rsidRPr="006E04A2">
      <w:rPr>
        <w:caps/>
        <w:color w:val="44546A" w:themeColor="text2"/>
        <w:sz w:val="18"/>
        <w:szCs w:val="18"/>
      </w:rPr>
      <w:t>AFD-U0180</w:t>
    </w:r>
    <w:r w:rsidR="004A6F65">
      <w:rPr>
        <w:caps/>
        <w:color w:val="44546A" w:themeColor="text2"/>
        <w:sz w:val="18"/>
        <w:szCs w:val="18"/>
      </w:rPr>
      <w:t>-a</w:t>
    </w:r>
    <w:r w:rsidRPr="006E04A2">
      <w:rPr>
        <w:caps/>
        <w:color w:val="44546A" w:themeColor="text2"/>
        <w:sz w:val="18"/>
        <w:szCs w:val="18"/>
      </w:rPr>
      <w:t xml:space="preserve"> </w:t>
    </w:r>
    <w:r w:rsidR="004A6F65">
      <w:rPr>
        <w:caps/>
        <w:color w:val="44546A" w:themeColor="text2"/>
        <w:sz w:val="18"/>
        <w:szCs w:val="18"/>
      </w:rPr>
      <w:t>–</w:t>
    </w:r>
    <w:r w:rsidRPr="006E04A2">
      <w:rPr>
        <w:caps/>
        <w:color w:val="44546A" w:themeColor="text2"/>
        <w:sz w:val="18"/>
        <w:szCs w:val="18"/>
      </w:rPr>
      <w:t xml:space="preserve"> </w:t>
    </w:r>
    <w:r w:rsidR="004A6F65">
      <w:rPr>
        <w:caps/>
        <w:color w:val="44546A" w:themeColor="text2"/>
        <w:sz w:val="18"/>
        <w:szCs w:val="18"/>
      </w:rPr>
      <w:t>v</w:t>
    </w:r>
    <w:r w:rsidR="002B6E17">
      <w:rPr>
        <w:caps/>
        <w:color w:val="44546A" w:themeColor="text2"/>
        <w:sz w:val="18"/>
        <w:szCs w:val="18"/>
      </w:rPr>
      <w:t>3</w:t>
    </w:r>
    <w:bookmarkStart w:id="0" w:name="_GoBack"/>
    <w:bookmarkEnd w:id="0"/>
    <w:r w:rsidR="004A6F65">
      <w:rPr>
        <w:caps/>
        <w:color w:val="44546A" w:themeColor="text2"/>
        <w:sz w:val="18"/>
        <w:szCs w:val="18"/>
      </w:rPr>
      <w:t xml:space="preserve"> du 09/05/2025</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F65" w:rsidRDefault="004A6F6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63BA" w:rsidRDefault="00F363BA" w:rsidP="008224C7">
      <w:pPr>
        <w:spacing w:after="0" w:line="240" w:lineRule="auto"/>
      </w:pPr>
      <w:r>
        <w:separator/>
      </w:r>
    </w:p>
  </w:footnote>
  <w:footnote w:type="continuationSeparator" w:id="0">
    <w:p w:rsidR="00F363BA" w:rsidRDefault="00F363BA" w:rsidP="008224C7">
      <w:pPr>
        <w:spacing w:after="0" w:line="240" w:lineRule="auto"/>
      </w:pPr>
      <w:r>
        <w:continuationSeparator/>
      </w:r>
    </w:p>
  </w:footnote>
  <w:footnote w:id="1">
    <w:p w:rsidR="005B7B65" w:rsidRPr="00C20D60" w:rsidRDefault="005B7B65"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This refers, at a minimum, to the sanctions lists published by the United Nations, the European Union (EU), and the French government, and may also include, where applicable, other sanctions lists such as those of the United States government (including but not limited to those issued by the U.S. Department of the Treasury’s Office of Foreign Assets Control (OFAC), the U.S. Department of Commerce, the U.S. Department of State, or any other agency of the United States government).</w:t>
      </w:r>
    </w:p>
  </w:footnote>
  <w:footnote w:id="2">
    <w:p w:rsidR="00F577EF" w:rsidRPr="00C20D60" w:rsidRDefault="00F577EF"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Office for the Coordination of Humanitarian Affairs</w:t>
      </w:r>
      <w:r w:rsidR="00983E2D">
        <w:rPr>
          <w:rFonts w:ascii="Century Gothic" w:hAnsi="Century Gothic"/>
          <w:i/>
          <w:sz w:val="16"/>
          <w:szCs w:val="16"/>
          <w:lang w:val="en-US"/>
        </w:rPr>
        <w:t>;</w:t>
      </w:r>
    </w:p>
  </w:footnote>
  <w:footnote w:id="3">
    <w:p w:rsidR="00E74B7E" w:rsidRPr="00C20D60" w:rsidRDefault="00E74B7E"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United Nations High Commissioner for Refugees</w:t>
      </w:r>
      <w:r w:rsidR="00983E2D">
        <w:rPr>
          <w:rFonts w:ascii="Century Gothic" w:hAnsi="Century Gothic"/>
          <w:i/>
          <w:sz w:val="16"/>
          <w:szCs w:val="16"/>
          <w:lang w:val="en-US"/>
        </w:rPr>
        <w:t xml:space="preserve"> ;</w:t>
      </w:r>
    </w:p>
  </w:footnote>
  <w:footnote w:id="4">
    <w:p w:rsidR="00871020" w:rsidRPr="00C20D60" w:rsidRDefault="00871020" w:rsidP="00C20D60">
      <w:pPr>
        <w:pStyle w:val="Notedebasdepage"/>
        <w:jc w:val="both"/>
        <w:rPr>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The competent national authority that may grant an exemption from screening is the one responsible for implementing French, EU, and UN sanctions measures. With respect to these three sanctions regimes, such an exemption may only be granted by the French Treasury Department (DG Trésor), to whom the CSO would need to submit a request to obtain it.</w:t>
      </w:r>
    </w:p>
  </w:footnote>
  <w:footnote w:id="5">
    <w:p w:rsidR="000F7B81" w:rsidRPr="00C20D60" w:rsidRDefault="000F7B81"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Alternative measures are only acceptable if the analysis of the CSO’s procedural framework has been deemed robust by AFD</w:t>
      </w:r>
    </w:p>
  </w:footnote>
  <w:footnote w:id="6">
    <w:p w:rsidR="000D2016" w:rsidRPr="00C20D60" w:rsidRDefault="000D2016" w:rsidP="00C20D60">
      <w:pPr>
        <w:pStyle w:val="Notedebasdepage"/>
        <w:jc w:val="both"/>
        <w:rPr>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UN, EU and French Lists</w:t>
      </w:r>
      <w:r w:rsidR="00983E2D">
        <w:rPr>
          <w:rFonts w:ascii="Century Gothic" w:hAnsi="Century Gothic"/>
          <w:i/>
          <w:sz w:val="16"/>
          <w:szCs w:val="16"/>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F65" w:rsidRDefault="004A6F6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4DA4" w:rsidRDefault="003F4DA4">
    <w:pPr>
      <w:pStyle w:val="En-tte"/>
    </w:pPr>
  </w:p>
  <w:p w:rsidR="00A17C23" w:rsidRDefault="00A17C23">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F65" w:rsidRDefault="004A6F6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3F351B"/>
    <w:multiLevelType w:val="hybridMultilevel"/>
    <w:tmpl w:val="65FAC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74C7CC2"/>
    <w:multiLevelType w:val="hybridMultilevel"/>
    <w:tmpl w:val="C1CA0D60"/>
    <w:lvl w:ilvl="0" w:tplc="8D9E8A24">
      <w:start w:val="1"/>
      <w:numFmt w:val="bullet"/>
      <w:lvlText w:val=""/>
      <w:lvlJc w:val="left"/>
      <w:pPr>
        <w:ind w:left="400" w:hanging="360"/>
      </w:pPr>
      <w:rPr>
        <w:rFonts w:ascii="Symbol" w:hAnsi="Symbol"/>
      </w:rPr>
    </w:lvl>
    <w:lvl w:ilvl="1" w:tplc="0BAC2052">
      <w:start w:val="1"/>
      <w:numFmt w:val="bullet"/>
      <w:lvlText w:val="o"/>
      <w:lvlJc w:val="left"/>
      <w:pPr>
        <w:ind w:left="800" w:hanging="360"/>
      </w:pPr>
      <w:rPr>
        <w:rFonts w:ascii="Courier New" w:hAnsi="Courier New"/>
      </w:rPr>
    </w:lvl>
    <w:lvl w:ilvl="2" w:tplc="4CE2FAAA">
      <w:start w:val="1"/>
      <w:numFmt w:val="bullet"/>
      <w:lvlText w:val=""/>
      <w:lvlJc w:val="left"/>
      <w:pPr>
        <w:ind w:left="1200" w:hanging="360"/>
      </w:pPr>
      <w:rPr>
        <w:rFonts w:ascii="Wingdings" w:hAnsi="Wingdings"/>
      </w:rPr>
    </w:lvl>
    <w:lvl w:ilvl="3" w:tplc="F934D354">
      <w:start w:val="1"/>
      <w:numFmt w:val="bullet"/>
      <w:lvlText w:val=""/>
      <w:lvlJc w:val="left"/>
      <w:pPr>
        <w:ind w:left="1600" w:hanging="360"/>
      </w:pPr>
      <w:rPr>
        <w:rFonts w:ascii="Symbol" w:hAnsi="Symbol"/>
      </w:rPr>
    </w:lvl>
    <w:lvl w:ilvl="4" w:tplc="ED1AC764">
      <w:start w:val="1"/>
      <w:numFmt w:val="bullet"/>
      <w:lvlText w:val="o"/>
      <w:lvlJc w:val="left"/>
      <w:pPr>
        <w:ind w:left="2000" w:hanging="360"/>
      </w:pPr>
      <w:rPr>
        <w:rFonts w:ascii="Courier New" w:hAnsi="Courier New"/>
      </w:rPr>
    </w:lvl>
    <w:lvl w:ilvl="5" w:tplc="D074A020">
      <w:start w:val="1"/>
      <w:numFmt w:val="bullet"/>
      <w:lvlText w:val=""/>
      <w:lvlJc w:val="left"/>
      <w:pPr>
        <w:ind w:left="2400" w:hanging="360"/>
      </w:pPr>
      <w:rPr>
        <w:rFonts w:ascii="Wingdings" w:hAnsi="Wingdings"/>
      </w:rPr>
    </w:lvl>
    <w:lvl w:ilvl="6" w:tplc="82AC8F7C">
      <w:start w:val="1"/>
      <w:numFmt w:val="bullet"/>
      <w:lvlText w:val=""/>
      <w:lvlJc w:val="left"/>
      <w:pPr>
        <w:ind w:left="2800" w:hanging="360"/>
      </w:pPr>
      <w:rPr>
        <w:rFonts w:ascii="Symbol" w:hAnsi="Symbol"/>
      </w:rPr>
    </w:lvl>
    <w:lvl w:ilvl="7" w:tplc="09E040EC">
      <w:start w:val="1"/>
      <w:numFmt w:val="bullet"/>
      <w:lvlText w:val="o"/>
      <w:lvlJc w:val="left"/>
      <w:pPr>
        <w:ind w:left="3200" w:hanging="360"/>
      </w:pPr>
      <w:rPr>
        <w:rFonts w:ascii="Courier New" w:hAnsi="Courier New"/>
      </w:rPr>
    </w:lvl>
    <w:lvl w:ilvl="8" w:tplc="EF7CEB92">
      <w:numFmt w:val="decimal"/>
      <w:lvlText w:val=""/>
      <w:lvlJc w:val="left"/>
    </w:lvl>
  </w:abstractNum>
  <w:abstractNum w:abstractNumId="2" w15:restartNumberingAfterBreak="0">
    <w:nsid w:val="1E862FFF"/>
    <w:multiLevelType w:val="hybridMultilevel"/>
    <w:tmpl w:val="294EFA68"/>
    <w:lvl w:ilvl="0" w:tplc="0BF2C220">
      <w:start w:val="1"/>
      <w:numFmt w:val="bullet"/>
      <w:lvlText w:val=""/>
      <w:lvlJc w:val="left"/>
      <w:pPr>
        <w:ind w:left="400" w:hanging="360"/>
      </w:pPr>
      <w:rPr>
        <w:rFonts w:ascii="Symbol" w:hAnsi="Symbol"/>
      </w:rPr>
    </w:lvl>
    <w:lvl w:ilvl="1" w:tplc="DD48C07A">
      <w:start w:val="1"/>
      <w:numFmt w:val="bullet"/>
      <w:lvlText w:val="o"/>
      <w:lvlJc w:val="left"/>
      <w:pPr>
        <w:ind w:left="800" w:hanging="360"/>
      </w:pPr>
      <w:rPr>
        <w:rFonts w:ascii="Courier New" w:hAnsi="Courier New"/>
      </w:rPr>
    </w:lvl>
    <w:lvl w:ilvl="2" w:tplc="8F28697C">
      <w:start w:val="1"/>
      <w:numFmt w:val="bullet"/>
      <w:lvlText w:val=""/>
      <w:lvlJc w:val="left"/>
      <w:pPr>
        <w:ind w:left="1200" w:hanging="360"/>
      </w:pPr>
      <w:rPr>
        <w:rFonts w:ascii="Wingdings" w:hAnsi="Wingdings"/>
      </w:rPr>
    </w:lvl>
    <w:lvl w:ilvl="3" w:tplc="38B6F60A">
      <w:start w:val="1"/>
      <w:numFmt w:val="bullet"/>
      <w:lvlText w:val=""/>
      <w:lvlJc w:val="left"/>
      <w:pPr>
        <w:ind w:left="1600" w:hanging="360"/>
      </w:pPr>
      <w:rPr>
        <w:rFonts w:ascii="Symbol" w:hAnsi="Symbol"/>
      </w:rPr>
    </w:lvl>
    <w:lvl w:ilvl="4" w:tplc="9E64FB00">
      <w:start w:val="1"/>
      <w:numFmt w:val="bullet"/>
      <w:lvlText w:val="o"/>
      <w:lvlJc w:val="left"/>
      <w:pPr>
        <w:ind w:left="2000" w:hanging="360"/>
      </w:pPr>
      <w:rPr>
        <w:rFonts w:ascii="Courier New" w:hAnsi="Courier New"/>
      </w:rPr>
    </w:lvl>
    <w:lvl w:ilvl="5" w:tplc="BFB04150">
      <w:start w:val="1"/>
      <w:numFmt w:val="bullet"/>
      <w:lvlText w:val=""/>
      <w:lvlJc w:val="left"/>
      <w:pPr>
        <w:ind w:left="2400" w:hanging="360"/>
      </w:pPr>
      <w:rPr>
        <w:rFonts w:ascii="Wingdings" w:hAnsi="Wingdings"/>
      </w:rPr>
    </w:lvl>
    <w:lvl w:ilvl="6" w:tplc="18C23DBA">
      <w:start w:val="1"/>
      <w:numFmt w:val="bullet"/>
      <w:lvlText w:val=""/>
      <w:lvlJc w:val="left"/>
      <w:pPr>
        <w:ind w:left="2800" w:hanging="360"/>
      </w:pPr>
      <w:rPr>
        <w:rFonts w:ascii="Symbol" w:hAnsi="Symbol"/>
      </w:rPr>
    </w:lvl>
    <w:lvl w:ilvl="7" w:tplc="84C4F648">
      <w:start w:val="1"/>
      <w:numFmt w:val="bullet"/>
      <w:lvlText w:val="o"/>
      <w:lvlJc w:val="left"/>
      <w:pPr>
        <w:ind w:left="3200" w:hanging="360"/>
      </w:pPr>
      <w:rPr>
        <w:rFonts w:ascii="Courier New" w:hAnsi="Courier New"/>
      </w:rPr>
    </w:lvl>
    <w:lvl w:ilvl="8" w:tplc="F07EDABE">
      <w:numFmt w:val="decimal"/>
      <w:lvlText w:val=""/>
      <w:lvlJc w:val="left"/>
    </w:lvl>
  </w:abstractNum>
  <w:abstractNum w:abstractNumId="3" w15:restartNumberingAfterBreak="0">
    <w:nsid w:val="20AC1348"/>
    <w:multiLevelType w:val="hybridMultilevel"/>
    <w:tmpl w:val="E1C6267E"/>
    <w:lvl w:ilvl="0" w:tplc="39D86B6E">
      <w:start w:val="1"/>
      <w:numFmt w:val="bullet"/>
      <w:lvlText w:val=""/>
      <w:lvlJc w:val="left"/>
      <w:pPr>
        <w:ind w:left="400" w:hanging="360"/>
      </w:pPr>
      <w:rPr>
        <w:rFonts w:ascii="Symbol" w:hAnsi="Symbol"/>
      </w:rPr>
    </w:lvl>
    <w:lvl w:ilvl="1" w:tplc="E5B60322">
      <w:start w:val="1"/>
      <w:numFmt w:val="bullet"/>
      <w:lvlText w:val="o"/>
      <w:lvlJc w:val="left"/>
      <w:pPr>
        <w:ind w:left="800" w:hanging="360"/>
      </w:pPr>
      <w:rPr>
        <w:rFonts w:ascii="Courier New" w:hAnsi="Courier New"/>
      </w:rPr>
    </w:lvl>
    <w:lvl w:ilvl="2" w:tplc="8D6A7D42">
      <w:start w:val="1"/>
      <w:numFmt w:val="bullet"/>
      <w:lvlText w:val=""/>
      <w:lvlJc w:val="left"/>
      <w:pPr>
        <w:ind w:left="1200" w:hanging="360"/>
      </w:pPr>
      <w:rPr>
        <w:rFonts w:ascii="Wingdings" w:hAnsi="Wingdings"/>
      </w:rPr>
    </w:lvl>
    <w:lvl w:ilvl="3" w:tplc="B614C666">
      <w:start w:val="1"/>
      <w:numFmt w:val="bullet"/>
      <w:lvlText w:val=""/>
      <w:lvlJc w:val="left"/>
      <w:pPr>
        <w:ind w:left="1600" w:hanging="360"/>
      </w:pPr>
      <w:rPr>
        <w:rFonts w:ascii="Symbol" w:hAnsi="Symbol"/>
      </w:rPr>
    </w:lvl>
    <w:lvl w:ilvl="4" w:tplc="AE928D4A">
      <w:start w:val="1"/>
      <w:numFmt w:val="bullet"/>
      <w:lvlText w:val="o"/>
      <w:lvlJc w:val="left"/>
      <w:pPr>
        <w:ind w:left="2000" w:hanging="360"/>
      </w:pPr>
      <w:rPr>
        <w:rFonts w:ascii="Courier New" w:hAnsi="Courier New"/>
      </w:rPr>
    </w:lvl>
    <w:lvl w:ilvl="5" w:tplc="E8A2248C">
      <w:start w:val="1"/>
      <w:numFmt w:val="bullet"/>
      <w:lvlText w:val=""/>
      <w:lvlJc w:val="left"/>
      <w:pPr>
        <w:ind w:left="2400" w:hanging="360"/>
      </w:pPr>
      <w:rPr>
        <w:rFonts w:ascii="Wingdings" w:hAnsi="Wingdings"/>
      </w:rPr>
    </w:lvl>
    <w:lvl w:ilvl="6" w:tplc="8D6AC130">
      <w:start w:val="1"/>
      <w:numFmt w:val="bullet"/>
      <w:lvlText w:val=""/>
      <w:lvlJc w:val="left"/>
      <w:pPr>
        <w:ind w:left="2800" w:hanging="360"/>
      </w:pPr>
      <w:rPr>
        <w:rFonts w:ascii="Symbol" w:hAnsi="Symbol"/>
      </w:rPr>
    </w:lvl>
    <w:lvl w:ilvl="7" w:tplc="F57AE1C6">
      <w:start w:val="1"/>
      <w:numFmt w:val="bullet"/>
      <w:lvlText w:val="o"/>
      <w:lvlJc w:val="left"/>
      <w:pPr>
        <w:ind w:left="3200" w:hanging="360"/>
      </w:pPr>
      <w:rPr>
        <w:rFonts w:ascii="Courier New" w:hAnsi="Courier New"/>
      </w:rPr>
    </w:lvl>
    <w:lvl w:ilvl="8" w:tplc="0B5C116E">
      <w:numFmt w:val="decimal"/>
      <w:lvlText w:val=""/>
      <w:lvlJc w:val="left"/>
    </w:lvl>
  </w:abstractNum>
  <w:abstractNum w:abstractNumId="4" w15:restartNumberingAfterBreak="0">
    <w:nsid w:val="273F536C"/>
    <w:multiLevelType w:val="hybridMultilevel"/>
    <w:tmpl w:val="A09AABE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9D5556A"/>
    <w:multiLevelType w:val="hybridMultilevel"/>
    <w:tmpl w:val="358A5E60"/>
    <w:lvl w:ilvl="0" w:tplc="040C000B">
      <w:start w:val="1"/>
      <w:numFmt w:val="bullet"/>
      <w:lvlText w:val=""/>
      <w:lvlJc w:val="left"/>
      <w:pPr>
        <w:ind w:left="772" w:hanging="360"/>
      </w:pPr>
      <w:rPr>
        <w:rFonts w:ascii="Wingdings" w:hAnsi="Wingdings" w:hint="default"/>
      </w:rPr>
    </w:lvl>
    <w:lvl w:ilvl="1" w:tplc="040C0003" w:tentative="1">
      <w:start w:val="1"/>
      <w:numFmt w:val="bullet"/>
      <w:lvlText w:val="o"/>
      <w:lvlJc w:val="left"/>
      <w:pPr>
        <w:ind w:left="1492" w:hanging="360"/>
      </w:pPr>
      <w:rPr>
        <w:rFonts w:ascii="Courier New" w:hAnsi="Courier New" w:cs="Courier New" w:hint="default"/>
      </w:rPr>
    </w:lvl>
    <w:lvl w:ilvl="2" w:tplc="040C0005" w:tentative="1">
      <w:start w:val="1"/>
      <w:numFmt w:val="bullet"/>
      <w:lvlText w:val=""/>
      <w:lvlJc w:val="left"/>
      <w:pPr>
        <w:ind w:left="2212" w:hanging="360"/>
      </w:pPr>
      <w:rPr>
        <w:rFonts w:ascii="Wingdings" w:hAnsi="Wingdings" w:hint="default"/>
      </w:rPr>
    </w:lvl>
    <w:lvl w:ilvl="3" w:tplc="040C0001" w:tentative="1">
      <w:start w:val="1"/>
      <w:numFmt w:val="bullet"/>
      <w:lvlText w:val=""/>
      <w:lvlJc w:val="left"/>
      <w:pPr>
        <w:ind w:left="2932" w:hanging="360"/>
      </w:pPr>
      <w:rPr>
        <w:rFonts w:ascii="Symbol" w:hAnsi="Symbol" w:hint="default"/>
      </w:rPr>
    </w:lvl>
    <w:lvl w:ilvl="4" w:tplc="040C0003" w:tentative="1">
      <w:start w:val="1"/>
      <w:numFmt w:val="bullet"/>
      <w:lvlText w:val="o"/>
      <w:lvlJc w:val="left"/>
      <w:pPr>
        <w:ind w:left="3652" w:hanging="360"/>
      </w:pPr>
      <w:rPr>
        <w:rFonts w:ascii="Courier New" w:hAnsi="Courier New" w:cs="Courier New" w:hint="default"/>
      </w:rPr>
    </w:lvl>
    <w:lvl w:ilvl="5" w:tplc="040C0005" w:tentative="1">
      <w:start w:val="1"/>
      <w:numFmt w:val="bullet"/>
      <w:lvlText w:val=""/>
      <w:lvlJc w:val="left"/>
      <w:pPr>
        <w:ind w:left="4372" w:hanging="360"/>
      </w:pPr>
      <w:rPr>
        <w:rFonts w:ascii="Wingdings" w:hAnsi="Wingdings" w:hint="default"/>
      </w:rPr>
    </w:lvl>
    <w:lvl w:ilvl="6" w:tplc="040C0001" w:tentative="1">
      <w:start w:val="1"/>
      <w:numFmt w:val="bullet"/>
      <w:lvlText w:val=""/>
      <w:lvlJc w:val="left"/>
      <w:pPr>
        <w:ind w:left="5092" w:hanging="360"/>
      </w:pPr>
      <w:rPr>
        <w:rFonts w:ascii="Symbol" w:hAnsi="Symbol" w:hint="default"/>
      </w:rPr>
    </w:lvl>
    <w:lvl w:ilvl="7" w:tplc="040C0003" w:tentative="1">
      <w:start w:val="1"/>
      <w:numFmt w:val="bullet"/>
      <w:lvlText w:val="o"/>
      <w:lvlJc w:val="left"/>
      <w:pPr>
        <w:ind w:left="5812" w:hanging="360"/>
      </w:pPr>
      <w:rPr>
        <w:rFonts w:ascii="Courier New" w:hAnsi="Courier New" w:cs="Courier New" w:hint="default"/>
      </w:rPr>
    </w:lvl>
    <w:lvl w:ilvl="8" w:tplc="040C0005" w:tentative="1">
      <w:start w:val="1"/>
      <w:numFmt w:val="bullet"/>
      <w:lvlText w:val=""/>
      <w:lvlJc w:val="left"/>
      <w:pPr>
        <w:ind w:left="6532" w:hanging="360"/>
      </w:pPr>
      <w:rPr>
        <w:rFonts w:ascii="Wingdings" w:hAnsi="Wingdings" w:hint="default"/>
      </w:rPr>
    </w:lvl>
  </w:abstractNum>
  <w:abstractNum w:abstractNumId="6" w15:restartNumberingAfterBreak="0">
    <w:nsid w:val="3A63313A"/>
    <w:multiLevelType w:val="hybridMultilevel"/>
    <w:tmpl w:val="F298447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6BD7825"/>
    <w:multiLevelType w:val="hybridMultilevel"/>
    <w:tmpl w:val="4A1C6F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77F14E4"/>
    <w:multiLevelType w:val="hybridMultilevel"/>
    <w:tmpl w:val="4D066E80"/>
    <w:lvl w:ilvl="0" w:tplc="8F288C70">
      <w:start w:val="1"/>
      <w:numFmt w:val="bullet"/>
      <w:lvlText w:val=""/>
      <w:lvlJc w:val="left"/>
      <w:pPr>
        <w:ind w:left="400" w:hanging="360"/>
      </w:pPr>
      <w:rPr>
        <w:rFonts w:ascii="Symbol" w:hAnsi="Symbol"/>
      </w:rPr>
    </w:lvl>
    <w:lvl w:ilvl="1" w:tplc="23A4CA0C">
      <w:start w:val="1"/>
      <w:numFmt w:val="bullet"/>
      <w:lvlText w:val="o"/>
      <w:lvlJc w:val="left"/>
      <w:pPr>
        <w:ind w:left="800" w:hanging="360"/>
      </w:pPr>
      <w:rPr>
        <w:rFonts w:ascii="Courier New" w:hAnsi="Courier New"/>
      </w:rPr>
    </w:lvl>
    <w:lvl w:ilvl="2" w:tplc="BF104BD6">
      <w:start w:val="1"/>
      <w:numFmt w:val="bullet"/>
      <w:lvlText w:val=""/>
      <w:lvlJc w:val="left"/>
      <w:pPr>
        <w:ind w:left="1200" w:hanging="360"/>
      </w:pPr>
      <w:rPr>
        <w:rFonts w:ascii="Wingdings" w:hAnsi="Wingdings"/>
      </w:rPr>
    </w:lvl>
    <w:lvl w:ilvl="3" w:tplc="A4BE7FC0">
      <w:start w:val="1"/>
      <w:numFmt w:val="bullet"/>
      <w:lvlText w:val=""/>
      <w:lvlJc w:val="left"/>
      <w:pPr>
        <w:ind w:left="1600" w:hanging="360"/>
      </w:pPr>
      <w:rPr>
        <w:rFonts w:ascii="Symbol" w:hAnsi="Symbol"/>
      </w:rPr>
    </w:lvl>
    <w:lvl w:ilvl="4" w:tplc="9126E6D4">
      <w:start w:val="1"/>
      <w:numFmt w:val="bullet"/>
      <w:lvlText w:val="o"/>
      <w:lvlJc w:val="left"/>
      <w:pPr>
        <w:ind w:left="2000" w:hanging="360"/>
      </w:pPr>
      <w:rPr>
        <w:rFonts w:ascii="Courier New" w:hAnsi="Courier New"/>
      </w:rPr>
    </w:lvl>
    <w:lvl w:ilvl="5" w:tplc="15C68F72">
      <w:start w:val="1"/>
      <w:numFmt w:val="bullet"/>
      <w:lvlText w:val=""/>
      <w:lvlJc w:val="left"/>
      <w:pPr>
        <w:ind w:left="2400" w:hanging="360"/>
      </w:pPr>
      <w:rPr>
        <w:rFonts w:ascii="Wingdings" w:hAnsi="Wingdings"/>
      </w:rPr>
    </w:lvl>
    <w:lvl w:ilvl="6" w:tplc="6F92AF64">
      <w:start w:val="1"/>
      <w:numFmt w:val="bullet"/>
      <w:lvlText w:val=""/>
      <w:lvlJc w:val="left"/>
      <w:pPr>
        <w:ind w:left="2800" w:hanging="360"/>
      </w:pPr>
      <w:rPr>
        <w:rFonts w:ascii="Symbol" w:hAnsi="Symbol"/>
      </w:rPr>
    </w:lvl>
    <w:lvl w:ilvl="7" w:tplc="1E12D9DC">
      <w:start w:val="1"/>
      <w:numFmt w:val="bullet"/>
      <w:lvlText w:val="o"/>
      <w:lvlJc w:val="left"/>
      <w:pPr>
        <w:ind w:left="3200" w:hanging="360"/>
      </w:pPr>
      <w:rPr>
        <w:rFonts w:ascii="Courier New" w:hAnsi="Courier New"/>
      </w:rPr>
    </w:lvl>
    <w:lvl w:ilvl="8" w:tplc="7D325D56">
      <w:numFmt w:val="decimal"/>
      <w:lvlText w:val=""/>
      <w:lvlJc w:val="left"/>
    </w:lvl>
  </w:abstractNum>
  <w:abstractNum w:abstractNumId="9" w15:restartNumberingAfterBreak="0">
    <w:nsid w:val="67A61874"/>
    <w:multiLevelType w:val="hybridMultilevel"/>
    <w:tmpl w:val="87AA02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D8B3F3E"/>
    <w:multiLevelType w:val="hybridMultilevel"/>
    <w:tmpl w:val="DF08DD22"/>
    <w:lvl w:ilvl="0" w:tplc="040C0001">
      <w:start w:val="1"/>
      <w:numFmt w:val="bullet"/>
      <w:lvlText w:val=""/>
      <w:lvlJc w:val="left"/>
      <w:pPr>
        <w:ind w:left="1120" w:hanging="360"/>
      </w:pPr>
      <w:rPr>
        <w:rFonts w:ascii="Symbol" w:hAnsi="Symbol" w:hint="default"/>
      </w:rPr>
    </w:lvl>
    <w:lvl w:ilvl="1" w:tplc="040C0003" w:tentative="1">
      <w:start w:val="1"/>
      <w:numFmt w:val="bullet"/>
      <w:lvlText w:val="o"/>
      <w:lvlJc w:val="left"/>
      <w:pPr>
        <w:ind w:left="1840" w:hanging="360"/>
      </w:pPr>
      <w:rPr>
        <w:rFonts w:ascii="Courier New" w:hAnsi="Courier New" w:cs="Courier New" w:hint="default"/>
      </w:rPr>
    </w:lvl>
    <w:lvl w:ilvl="2" w:tplc="040C0005" w:tentative="1">
      <w:start w:val="1"/>
      <w:numFmt w:val="bullet"/>
      <w:lvlText w:val=""/>
      <w:lvlJc w:val="left"/>
      <w:pPr>
        <w:ind w:left="2560" w:hanging="360"/>
      </w:pPr>
      <w:rPr>
        <w:rFonts w:ascii="Wingdings" w:hAnsi="Wingdings" w:hint="default"/>
      </w:rPr>
    </w:lvl>
    <w:lvl w:ilvl="3" w:tplc="040C0001" w:tentative="1">
      <w:start w:val="1"/>
      <w:numFmt w:val="bullet"/>
      <w:lvlText w:val=""/>
      <w:lvlJc w:val="left"/>
      <w:pPr>
        <w:ind w:left="3280" w:hanging="360"/>
      </w:pPr>
      <w:rPr>
        <w:rFonts w:ascii="Symbol" w:hAnsi="Symbol" w:hint="default"/>
      </w:rPr>
    </w:lvl>
    <w:lvl w:ilvl="4" w:tplc="040C0003" w:tentative="1">
      <w:start w:val="1"/>
      <w:numFmt w:val="bullet"/>
      <w:lvlText w:val="o"/>
      <w:lvlJc w:val="left"/>
      <w:pPr>
        <w:ind w:left="4000" w:hanging="360"/>
      </w:pPr>
      <w:rPr>
        <w:rFonts w:ascii="Courier New" w:hAnsi="Courier New" w:cs="Courier New" w:hint="default"/>
      </w:rPr>
    </w:lvl>
    <w:lvl w:ilvl="5" w:tplc="040C0005" w:tentative="1">
      <w:start w:val="1"/>
      <w:numFmt w:val="bullet"/>
      <w:lvlText w:val=""/>
      <w:lvlJc w:val="left"/>
      <w:pPr>
        <w:ind w:left="4720" w:hanging="360"/>
      </w:pPr>
      <w:rPr>
        <w:rFonts w:ascii="Wingdings" w:hAnsi="Wingdings" w:hint="default"/>
      </w:rPr>
    </w:lvl>
    <w:lvl w:ilvl="6" w:tplc="040C0001" w:tentative="1">
      <w:start w:val="1"/>
      <w:numFmt w:val="bullet"/>
      <w:lvlText w:val=""/>
      <w:lvlJc w:val="left"/>
      <w:pPr>
        <w:ind w:left="5440" w:hanging="360"/>
      </w:pPr>
      <w:rPr>
        <w:rFonts w:ascii="Symbol" w:hAnsi="Symbol" w:hint="default"/>
      </w:rPr>
    </w:lvl>
    <w:lvl w:ilvl="7" w:tplc="040C0003" w:tentative="1">
      <w:start w:val="1"/>
      <w:numFmt w:val="bullet"/>
      <w:lvlText w:val="o"/>
      <w:lvlJc w:val="left"/>
      <w:pPr>
        <w:ind w:left="6160" w:hanging="360"/>
      </w:pPr>
      <w:rPr>
        <w:rFonts w:ascii="Courier New" w:hAnsi="Courier New" w:cs="Courier New" w:hint="default"/>
      </w:rPr>
    </w:lvl>
    <w:lvl w:ilvl="8" w:tplc="040C0005" w:tentative="1">
      <w:start w:val="1"/>
      <w:numFmt w:val="bullet"/>
      <w:lvlText w:val=""/>
      <w:lvlJc w:val="left"/>
      <w:pPr>
        <w:ind w:left="6880" w:hanging="360"/>
      </w:pPr>
      <w:rPr>
        <w:rFonts w:ascii="Wingdings" w:hAnsi="Wingdings" w:hint="default"/>
      </w:rPr>
    </w:lvl>
  </w:abstractNum>
  <w:abstractNum w:abstractNumId="11" w15:restartNumberingAfterBreak="0">
    <w:nsid w:val="6DD83C53"/>
    <w:multiLevelType w:val="hybridMultilevel"/>
    <w:tmpl w:val="E79039C8"/>
    <w:lvl w:ilvl="0" w:tplc="1D8E4BB2">
      <w:start w:val="1"/>
      <w:numFmt w:val="bullet"/>
      <w:lvlText w:val=""/>
      <w:lvlJc w:val="left"/>
      <w:pPr>
        <w:ind w:left="400" w:hanging="360"/>
      </w:pPr>
      <w:rPr>
        <w:rFonts w:ascii="Symbol" w:hAnsi="Symbol"/>
      </w:rPr>
    </w:lvl>
    <w:lvl w:ilvl="1" w:tplc="79C4B3DA">
      <w:start w:val="1"/>
      <w:numFmt w:val="bullet"/>
      <w:lvlText w:val="o"/>
      <w:lvlJc w:val="left"/>
      <w:pPr>
        <w:ind w:left="800" w:hanging="360"/>
      </w:pPr>
      <w:rPr>
        <w:rFonts w:ascii="Courier New" w:hAnsi="Courier New"/>
      </w:rPr>
    </w:lvl>
    <w:lvl w:ilvl="2" w:tplc="26F86692">
      <w:start w:val="1"/>
      <w:numFmt w:val="bullet"/>
      <w:lvlText w:val=""/>
      <w:lvlJc w:val="left"/>
      <w:pPr>
        <w:ind w:left="1200" w:hanging="360"/>
      </w:pPr>
      <w:rPr>
        <w:rFonts w:ascii="Wingdings" w:hAnsi="Wingdings"/>
      </w:rPr>
    </w:lvl>
    <w:lvl w:ilvl="3" w:tplc="6AF6FFB6">
      <w:start w:val="1"/>
      <w:numFmt w:val="bullet"/>
      <w:lvlText w:val=""/>
      <w:lvlJc w:val="left"/>
      <w:pPr>
        <w:ind w:left="1600" w:hanging="360"/>
      </w:pPr>
      <w:rPr>
        <w:rFonts w:ascii="Symbol" w:hAnsi="Symbol"/>
      </w:rPr>
    </w:lvl>
    <w:lvl w:ilvl="4" w:tplc="7F52CA72">
      <w:start w:val="1"/>
      <w:numFmt w:val="bullet"/>
      <w:lvlText w:val="o"/>
      <w:lvlJc w:val="left"/>
      <w:pPr>
        <w:ind w:left="2000" w:hanging="360"/>
      </w:pPr>
      <w:rPr>
        <w:rFonts w:ascii="Courier New" w:hAnsi="Courier New"/>
      </w:rPr>
    </w:lvl>
    <w:lvl w:ilvl="5" w:tplc="0DCA4658">
      <w:start w:val="1"/>
      <w:numFmt w:val="bullet"/>
      <w:lvlText w:val=""/>
      <w:lvlJc w:val="left"/>
      <w:pPr>
        <w:ind w:left="2400" w:hanging="360"/>
      </w:pPr>
      <w:rPr>
        <w:rFonts w:ascii="Wingdings" w:hAnsi="Wingdings"/>
      </w:rPr>
    </w:lvl>
    <w:lvl w:ilvl="6" w:tplc="18CA688C">
      <w:start w:val="1"/>
      <w:numFmt w:val="bullet"/>
      <w:lvlText w:val=""/>
      <w:lvlJc w:val="left"/>
      <w:pPr>
        <w:ind w:left="2800" w:hanging="360"/>
      </w:pPr>
      <w:rPr>
        <w:rFonts w:ascii="Symbol" w:hAnsi="Symbol"/>
      </w:rPr>
    </w:lvl>
    <w:lvl w:ilvl="7" w:tplc="1AAA667A">
      <w:start w:val="1"/>
      <w:numFmt w:val="bullet"/>
      <w:lvlText w:val="o"/>
      <w:lvlJc w:val="left"/>
      <w:pPr>
        <w:ind w:left="3200" w:hanging="360"/>
      </w:pPr>
      <w:rPr>
        <w:rFonts w:ascii="Courier New" w:hAnsi="Courier New"/>
      </w:rPr>
    </w:lvl>
    <w:lvl w:ilvl="8" w:tplc="C5FC094E">
      <w:numFmt w:val="decimal"/>
      <w:lvlText w:val=""/>
      <w:lvlJc w:val="left"/>
    </w:lvl>
  </w:abstractNum>
  <w:abstractNum w:abstractNumId="12" w15:restartNumberingAfterBreak="0">
    <w:nsid w:val="7A5C6230"/>
    <w:multiLevelType w:val="hybridMultilevel"/>
    <w:tmpl w:val="3C4C8218"/>
    <w:lvl w:ilvl="0" w:tplc="6A06C56A">
      <w:start w:val="1"/>
      <w:numFmt w:val="bullet"/>
      <w:lvlText w:val=""/>
      <w:lvlJc w:val="left"/>
      <w:pPr>
        <w:ind w:left="400" w:hanging="360"/>
      </w:pPr>
      <w:rPr>
        <w:rFonts w:ascii="Symbol" w:hAnsi="Symbol"/>
      </w:rPr>
    </w:lvl>
    <w:lvl w:ilvl="1" w:tplc="2818874C">
      <w:start w:val="1"/>
      <w:numFmt w:val="bullet"/>
      <w:lvlText w:val="o"/>
      <w:lvlJc w:val="left"/>
      <w:pPr>
        <w:ind w:left="800" w:hanging="360"/>
      </w:pPr>
      <w:rPr>
        <w:rFonts w:ascii="Courier New" w:hAnsi="Courier New"/>
      </w:rPr>
    </w:lvl>
    <w:lvl w:ilvl="2" w:tplc="FD8CAEAA">
      <w:start w:val="1"/>
      <w:numFmt w:val="bullet"/>
      <w:lvlText w:val=""/>
      <w:lvlJc w:val="left"/>
      <w:pPr>
        <w:ind w:left="1200" w:hanging="360"/>
      </w:pPr>
      <w:rPr>
        <w:rFonts w:ascii="Wingdings" w:hAnsi="Wingdings"/>
      </w:rPr>
    </w:lvl>
    <w:lvl w:ilvl="3" w:tplc="43D48DE2">
      <w:start w:val="1"/>
      <w:numFmt w:val="bullet"/>
      <w:lvlText w:val=""/>
      <w:lvlJc w:val="left"/>
      <w:pPr>
        <w:ind w:left="1600" w:hanging="360"/>
      </w:pPr>
      <w:rPr>
        <w:rFonts w:ascii="Symbol" w:hAnsi="Symbol"/>
      </w:rPr>
    </w:lvl>
    <w:lvl w:ilvl="4" w:tplc="99AA7700">
      <w:start w:val="1"/>
      <w:numFmt w:val="bullet"/>
      <w:lvlText w:val="o"/>
      <w:lvlJc w:val="left"/>
      <w:pPr>
        <w:ind w:left="2000" w:hanging="360"/>
      </w:pPr>
      <w:rPr>
        <w:rFonts w:ascii="Courier New" w:hAnsi="Courier New"/>
      </w:rPr>
    </w:lvl>
    <w:lvl w:ilvl="5" w:tplc="B79428DC">
      <w:start w:val="1"/>
      <w:numFmt w:val="bullet"/>
      <w:lvlText w:val=""/>
      <w:lvlJc w:val="left"/>
      <w:pPr>
        <w:ind w:left="2400" w:hanging="360"/>
      </w:pPr>
      <w:rPr>
        <w:rFonts w:ascii="Wingdings" w:hAnsi="Wingdings"/>
      </w:rPr>
    </w:lvl>
    <w:lvl w:ilvl="6" w:tplc="C8C84340">
      <w:start w:val="1"/>
      <w:numFmt w:val="bullet"/>
      <w:lvlText w:val=""/>
      <w:lvlJc w:val="left"/>
      <w:pPr>
        <w:ind w:left="2800" w:hanging="360"/>
      </w:pPr>
      <w:rPr>
        <w:rFonts w:ascii="Symbol" w:hAnsi="Symbol"/>
      </w:rPr>
    </w:lvl>
    <w:lvl w:ilvl="7" w:tplc="3BF0EDA0">
      <w:start w:val="1"/>
      <w:numFmt w:val="bullet"/>
      <w:lvlText w:val="o"/>
      <w:lvlJc w:val="left"/>
      <w:pPr>
        <w:ind w:left="3200" w:hanging="360"/>
      </w:pPr>
      <w:rPr>
        <w:rFonts w:ascii="Courier New" w:hAnsi="Courier New"/>
      </w:rPr>
    </w:lvl>
    <w:lvl w:ilvl="8" w:tplc="96303F3E">
      <w:numFmt w:val="decimal"/>
      <w:lvlText w:val=""/>
      <w:lvlJc w:val="left"/>
    </w:lvl>
  </w:abstractNum>
  <w:num w:numId="1">
    <w:abstractNumId w:val="12"/>
  </w:num>
  <w:num w:numId="2">
    <w:abstractNumId w:val="8"/>
  </w:num>
  <w:num w:numId="3">
    <w:abstractNumId w:val="2"/>
  </w:num>
  <w:num w:numId="4">
    <w:abstractNumId w:val="3"/>
  </w:num>
  <w:num w:numId="5">
    <w:abstractNumId w:val="1"/>
  </w:num>
  <w:num w:numId="6">
    <w:abstractNumId w:val="11"/>
  </w:num>
  <w:num w:numId="7">
    <w:abstractNumId w:val="0"/>
  </w:num>
  <w:num w:numId="8">
    <w:abstractNumId w:val="10"/>
  </w:num>
  <w:num w:numId="9">
    <w:abstractNumId w:val="7"/>
  </w:num>
  <w:num w:numId="10">
    <w:abstractNumId w:val="9"/>
  </w:num>
  <w:num w:numId="11">
    <w:abstractNumId w:val="4"/>
  </w:num>
  <w:num w:numId="12">
    <w:abstractNumId w:val="6"/>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TrueTypeFonts/>
  <w:defaultTabStop w:val="708"/>
  <w:hyphenationZone w:val="425"/>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7946"/>
    <w:rsid w:val="00026CD3"/>
    <w:rsid w:val="000555B4"/>
    <w:rsid w:val="000D2016"/>
    <w:rsid w:val="000E7975"/>
    <w:rsid w:val="000F7B81"/>
    <w:rsid w:val="0010398C"/>
    <w:rsid w:val="001214FE"/>
    <w:rsid w:val="0012464C"/>
    <w:rsid w:val="00154C7A"/>
    <w:rsid w:val="001F0864"/>
    <w:rsid w:val="001F522F"/>
    <w:rsid w:val="002B6E17"/>
    <w:rsid w:val="003019B9"/>
    <w:rsid w:val="003A0605"/>
    <w:rsid w:val="003C6FF3"/>
    <w:rsid w:val="003F4DA4"/>
    <w:rsid w:val="00467946"/>
    <w:rsid w:val="004A6F65"/>
    <w:rsid w:val="004B552A"/>
    <w:rsid w:val="004F1340"/>
    <w:rsid w:val="005635AF"/>
    <w:rsid w:val="00566B55"/>
    <w:rsid w:val="005B7B65"/>
    <w:rsid w:val="005E0437"/>
    <w:rsid w:val="006100AE"/>
    <w:rsid w:val="00640D64"/>
    <w:rsid w:val="006728CB"/>
    <w:rsid w:val="006977C7"/>
    <w:rsid w:val="006C4A74"/>
    <w:rsid w:val="006C547A"/>
    <w:rsid w:val="006E04A2"/>
    <w:rsid w:val="00710A1F"/>
    <w:rsid w:val="00777593"/>
    <w:rsid w:val="007A2901"/>
    <w:rsid w:val="00800D66"/>
    <w:rsid w:val="008224C7"/>
    <w:rsid w:val="00836627"/>
    <w:rsid w:val="00871020"/>
    <w:rsid w:val="00876F6E"/>
    <w:rsid w:val="008806B6"/>
    <w:rsid w:val="0089487F"/>
    <w:rsid w:val="008C6BB9"/>
    <w:rsid w:val="008F2A60"/>
    <w:rsid w:val="00964E07"/>
    <w:rsid w:val="00964E69"/>
    <w:rsid w:val="00975868"/>
    <w:rsid w:val="00983E2D"/>
    <w:rsid w:val="009A2BB3"/>
    <w:rsid w:val="00A1179D"/>
    <w:rsid w:val="00A17C23"/>
    <w:rsid w:val="00A509F8"/>
    <w:rsid w:val="00A70EB5"/>
    <w:rsid w:val="00A93693"/>
    <w:rsid w:val="00AB196D"/>
    <w:rsid w:val="00B01F5B"/>
    <w:rsid w:val="00BE543F"/>
    <w:rsid w:val="00C12A8E"/>
    <w:rsid w:val="00C20D60"/>
    <w:rsid w:val="00C55AD8"/>
    <w:rsid w:val="00C7083A"/>
    <w:rsid w:val="00C84AC7"/>
    <w:rsid w:val="00C92B9B"/>
    <w:rsid w:val="00C96340"/>
    <w:rsid w:val="00CC6453"/>
    <w:rsid w:val="00D16356"/>
    <w:rsid w:val="00D83DB4"/>
    <w:rsid w:val="00DD5821"/>
    <w:rsid w:val="00E74B7E"/>
    <w:rsid w:val="00E81F81"/>
    <w:rsid w:val="00EC0136"/>
    <w:rsid w:val="00F363BA"/>
    <w:rsid w:val="00F577EF"/>
    <w:rsid w:val="00F841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9DC6B9"/>
  <w15:docId w15:val="{56AB5923-D7C3-466A-A5A6-0F0F575B7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uiPriority w:val="35"/>
    <w:unhideWhenUsed/>
    <w:qFormat/>
    <w:rsid w:val="006728CB"/>
    <w:pPr>
      <w:spacing w:after="200" w:line="240" w:lineRule="auto"/>
    </w:pPr>
    <w:rPr>
      <w:i/>
      <w:iCs/>
      <w:color w:val="44546A" w:themeColor="text2"/>
      <w:sz w:val="18"/>
      <w:szCs w:val="18"/>
    </w:rPr>
  </w:style>
  <w:style w:type="paragraph" w:styleId="Notedebasdepage">
    <w:name w:val="footnote text"/>
    <w:basedOn w:val="Normal"/>
    <w:link w:val="NotedebasdepageCar"/>
    <w:uiPriority w:val="99"/>
    <w:semiHidden/>
    <w:unhideWhenUsed/>
    <w:rsid w:val="008224C7"/>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8224C7"/>
    <w:rPr>
      <w:sz w:val="20"/>
      <w:szCs w:val="20"/>
    </w:rPr>
  </w:style>
  <w:style w:type="character" w:styleId="Appelnotedebasdep">
    <w:name w:val="footnote reference"/>
    <w:basedOn w:val="Policepardfaut"/>
    <w:uiPriority w:val="99"/>
    <w:semiHidden/>
    <w:unhideWhenUsed/>
    <w:rsid w:val="008224C7"/>
    <w:rPr>
      <w:vertAlign w:val="superscript"/>
    </w:rPr>
  </w:style>
  <w:style w:type="paragraph" w:styleId="En-tte">
    <w:name w:val="header"/>
    <w:basedOn w:val="Normal"/>
    <w:link w:val="En-tteCar"/>
    <w:uiPriority w:val="99"/>
    <w:unhideWhenUsed/>
    <w:rsid w:val="001214FE"/>
    <w:pPr>
      <w:tabs>
        <w:tab w:val="center" w:pos="4536"/>
        <w:tab w:val="right" w:pos="9072"/>
      </w:tabs>
      <w:spacing w:after="0" w:line="240" w:lineRule="auto"/>
    </w:pPr>
  </w:style>
  <w:style w:type="character" w:customStyle="1" w:styleId="En-tteCar">
    <w:name w:val="En-tête Car"/>
    <w:basedOn w:val="Policepardfaut"/>
    <w:link w:val="En-tte"/>
    <w:uiPriority w:val="99"/>
    <w:rsid w:val="001214FE"/>
  </w:style>
  <w:style w:type="paragraph" w:styleId="Pieddepage">
    <w:name w:val="footer"/>
    <w:basedOn w:val="Normal"/>
    <w:link w:val="PieddepageCar"/>
    <w:uiPriority w:val="99"/>
    <w:unhideWhenUsed/>
    <w:rsid w:val="001214F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214FE"/>
  </w:style>
  <w:style w:type="paragraph" w:styleId="Paragraphedeliste">
    <w:name w:val="List Paragraph"/>
    <w:basedOn w:val="Normal"/>
    <w:uiPriority w:val="34"/>
    <w:qFormat/>
    <w:rsid w:val="00C96340"/>
    <w:pPr>
      <w:ind w:left="720"/>
      <w:contextualSpacing/>
    </w:pPr>
  </w:style>
  <w:style w:type="paragraph" w:styleId="Textedebulles">
    <w:name w:val="Balloon Text"/>
    <w:basedOn w:val="Normal"/>
    <w:link w:val="TextedebullesCar"/>
    <w:uiPriority w:val="99"/>
    <w:semiHidden/>
    <w:unhideWhenUsed/>
    <w:rsid w:val="00D83DB4"/>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83DB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1A1FA-6DA1-4AAE-B99B-FDF88625A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5</Pages>
  <Words>989</Words>
  <Characters>5441</Characters>
  <Application>Microsoft Office Word</Application>
  <DocSecurity>0</DocSecurity>
  <Lines>45</Lines>
  <Paragraphs>12</Paragraphs>
  <ScaleCrop>false</ScaleCrop>
  <HeadingPairs>
    <vt:vector size="2" baseType="variant">
      <vt:variant>
        <vt:lpstr>Titre</vt:lpstr>
      </vt:variant>
      <vt:variant>
        <vt:i4>1</vt:i4>
      </vt:variant>
    </vt:vector>
  </HeadingPairs>
  <TitlesOfParts>
    <vt:vector size="1" baseType="lpstr">
      <vt:lpstr/>
    </vt:vector>
  </TitlesOfParts>
  <Company>AFD</Company>
  <LinksUpToDate>false</LinksUpToDate>
  <CharactersWithSpaces>6418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BELLIER Stephanie</cp:lastModifiedBy>
  <cp:revision>22</cp:revision>
  <dcterms:created xsi:type="dcterms:W3CDTF">2025-04-16T14:36:00Z</dcterms:created>
  <dcterms:modified xsi:type="dcterms:W3CDTF">2025-05-09T06:51:00Z</dcterms:modified>
</cp:coreProperties>
</file>